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Cs w:val="28"/>
        </w:rPr>
      </w:pPr>
      <w:r w:rsidRPr="006E04DB">
        <w:rPr>
          <w:color w:val="000000"/>
          <w:szCs w:val="28"/>
        </w:rPr>
        <w:t>Приложение</w:t>
      </w:r>
    </w:p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 w:val="24"/>
          <w:szCs w:val="24"/>
        </w:rPr>
      </w:pPr>
    </w:p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Cs w:val="28"/>
        </w:rPr>
      </w:pPr>
      <w:r w:rsidRPr="006E04DB">
        <w:rPr>
          <w:color w:val="000000"/>
          <w:szCs w:val="28"/>
        </w:rPr>
        <w:t xml:space="preserve">УТВЕРЖДЕНА   </w:t>
      </w:r>
    </w:p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 w:val="24"/>
          <w:szCs w:val="24"/>
        </w:rPr>
      </w:pPr>
    </w:p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Cs w:val="28"/>
        </w:rPr>
      </w:pPr>
      <w:r w:rsidRPr="006E04DB">
        <w:rPr>
          <w:color w:val="000000"/>
          <w:szCs w:val="28"/>
        </w:rPr>
        <w:t xml:space="preserve">постановлением Правительства </w:t>
      </w:r>
    </w:p>
    <w:p w:rsidR="006E04DB" w:rsidRPr="006E04DB" w:rsidRDefault="006E04DB" w:rsidP="006E04DB">
      <w:pPr>
        <w:widowControl w:val="0"/>
        <w:shd w:val="clear" w:color="auto" w:fill="FFFFFF"/>
        <w:ind w:left="5398"/>
        <w:jc w:val="both"/>
        <w:rPr>
          <w:color w:val="000000"/>
          <w:szCs w:val="28"/>
        </w:rPr>
      </w:pPr>
      <w:r w:rsidRPr="006E04DB">
        <w:rPr>
          <w:color w:val="000000"/>
          <w:szCs w:val="28"/>
        </w:rPr>
        <w:t>Кировской области</w:t>
      </w:r>
    </w:p>
    <w:p w:rsidR="006E04DB" w:rsidRPr="006E04DB" w:rsidRDefault="006E04DB" w:rsidP="006E04DB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Cs w:val="28"/>
        </w:rPr>
      </w:pPr>
      <w:proofErr w:type="gramStart"/>
      <w:r w:rsidRPr="006E04DB">
        <w:rPr>
          <w:color w:val="000000"/>
          <w:szCs w:val="28"/>
        </w:rPr>
        <w:t>от</w:t>
      </w:r>
      <w:proofErr w:type="gramEnd"/>
      <w:r w:rsidRPr="006E04DB">
        <w:rPr>
          <w:color w:val="000000"/>
          <w:szCs w:val="28"/>
        </w:rPr>
        <w:t xml:space="preserve"> </w:t>
      </w:r>
      <w:r w:rsidR="00AD2E91">
        <w:rPr>
          <w:color w:val="000000"/>
          <w:szCs w:val="28"/>
        </w:rPr>
        <w:t>15.12.2023    № 665-П</w:t>
      </w:r>
    </w:p>
    <w:p w:rsidR="006E04DB" w:rsidRPr="00B25131" w:rsidRDefault="006E04DB" w:rsidP="006E04DB">
      <w:pPr>
        <w:tabs>
          <w:tab w:val="left" w:pos="3960"/>
          <w:tab w:val="left" w:pos="7740"/>
          <w:tab w:val="left" w:pos="8640"/>
        </w:tabs>
        <w:jc w:val="center"/>
        <w:rPr>
          <w:b/>
          <w:sz w:val="48"/>
          <w:szCs w:val="48"/>
        </w:rPr>
      </w:pPr>
    </w:p>
    <w:p w:rsidR="006E04DB" w:rsidRPr="006E04DB" w:rsidRDefault="006E04DB" w:rsidP="006E04DB">
      <w:pPr>
        <w:tabs>
          <w:tab w:val="left" w:pos="3960"/>
          <w:tab w:val="left" w:pos="7740"/>
          <w:tab w:val="left" w:pos="8640"/>
        </w:tabs>
        <w:jc w:val="center"/>
        <w:rPr>
          <w:b/>
          <w:szCs w:val="28"/>
        </w:rPr>
      </w:pPr>
      <w:r w:rsidRPr="006E04DB">
        <w:rPr>
          <w:b/>
          <w:szCs w:val="28"/>
        </w:rPr>
        <w:t xml:space="preserve">ГОСУДАРСТВЕННАЯ ПРОГРАММА </w:t>
      </w:r>
    </w:p>
    <w:p w:rsidR="006E04DB" w:rsidRPr="006E04DB" w:rsidRDefault="006E04DB" w:rsidP="006E04DB">
      <w:pPr>
        <w:jc w:val="center"/>
        <w:rPr>
          <w:b/>
          <w:szCs w:val="28"/>
        </w:rPr>
      </w:pPr>
      <w:r w:rsidRPr="006E04DB">
        <w:rPr>
          <w:b/>
          <w:szCs w:val="28"/>
        </w:rPr>
        <w:t>Кировской области «Обеспечение ветеринарного благополучия»</w:t>
      </w:r>
    </w:p>
    <w:p w:rsidR="006E04DB" w:rsidRPr="00B25131" w:rsidRDefault="006E04DB" w:rsidP="006E04DB">
      <w:pPr>
        <w:rPr>
          <w:b/>
          <w:sz w:val="48"/>
          <w:szCs w:val="48"/>
        </w:rPr>
      </w:pPr>
    </w:p>
    <w:p w:rsidR="006E04DB" w:rsidRPr="006E04DB" w:rsidRDefault="006E04DB" w:rsidP="00B25131">
      <w:pPr>
        <w:widowControl w:val="0"/>
        <w:contextualSpacing/>
        <w:jc w:val="center"/>
        <w:rPr>
          <w:b/>
          <w:szCs w:val="28"/>
        </w:rPr>
      </w:pPr>
      <w:r w:rsidRPr="006E04DB">
        <w:rPr>
          <w:b/>
          <w:szCs w:val="28"/>
        </w:rPr>
        <w:t>Стратегические приоритеты и цели государственной политики в сфере реализации государственной программы Кировской области «Обеспечение ветеринарного благополучия»</w:t>
      </w:r>
    </w:p>
    <w:p w:rsidR="006E04DB" w:rsidRPr="006E04DB" w:rsidRDefault="006E04DB" w:rsidP="006E04DB">
      <w:pPr>
        <w:ind w:left="1069"/>
        <w:contextualSpacing/>
        <w:jc w:val="both"/>
        <w:rPr>
          <w:sz w:val="48"/>
          <w:szCs w:val="48"/>
        </w:rPr>
      </w:pPr>
    </w:p>
    <w:p w:rsidR="006E04DB" w:rsidRPr="00B25131" w:rsidRDefault="006E04DB" w:rsidP="00B25131">
      <w:pPr>
        <w:pStyle w:val="a9"/>
        <w:widowControl w:val="0"/>
        <w:numPr>
          <w:ilvl w:val="0"/>
          <w:numId w:val="2"/>
        </w:numPr>
        <w:jc w:val="both"/>
        <w:rPr>
          <w:b/>
          <w:szCs w:val="28"/>
        </w:rPr>
      </w:pPr>
      <w:r w:rsidRPr="00B25131">
        <w:rPr>
          <w:b/>
          <w:szCs w:val="28"/>
        </w:rPr>
        <w:t xml:space="preserve">Оценка текущего состояния сферы реализации </w:t>
      </w:r>
      <w:r w:rsidR="00B25131">
        <w:rPr>
          <w:b/>
          <w:szCs w:val="28"/>
        </w:rPr>
        <w:t>Г</w:t>
      </w:r>
      <w:r w:rsidRPr="00B25131">
        <w:rPr>
          <w:b/>
          <w:szCs w:val="28"/>
        </w:rPr>
        <w:t xml:space="preserve">осударственной программы </w:t>
      </w:r>
    </w:p>
    <w:p w:rsidR="006E04DB" w:rsidRPr="006E04DB" w:rsidRDefault="006E04DB" w:rsidP="006E04DB">
      <w:pPr>
        <w:contextualSpacing/>
        <w:jc w:val="both"/>
        <w:rPr>
          <w:sz w:val="48"/>
          <w:szCs w:val="48"/>
        </w:rPr>
      </w:pP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Эпизоотическое благополучие во многом определяет социально-экономическую ситуацию в Кировской области, перспективы ее развития, способствует рентабельности животноводства и перерабатывающих отраслей. 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Более 28 лет в Кировской области сохраняется благополучие по особо опасным болезням животных, в том числе общим для человека и животных, таким как сибирская язва (с 1995 года), туберкулез (с 1994 года), бруцеллез (с 1982 года), ящур (с 1968 года) и другие.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Мероприятия по предупреждению и ликвидации заразных и массовых </w:t>
      </w:r>
      <w:proofErr w:type="gramStart"/>
      <w:r w:rsidRPr="006E04DB">
        <w:rPr>
          <w:szCs w:val="22"/>
        </w:rPr>
        <w:t>незаразных</w:t>
      </w:r>
      <w:proofErr w:type="gramEnd"/>
      <w:r w:rsidRPr="006E04DB">
        <w:rPr>
          <w:szCs w:val="22"/>
        </w:rPr>
        <w:t xml:space="preserve"> болезней животных, их лечению, контролю за выпуском безопасной в ветеринарно-санитарном отношении продукции животноводства, защите населения от болезней, общих для человека и животных, осуществляются государственной ветеринарной службой Кировской области (далее – </w:t>
      </w:r>
      <w:proofErr w:type="spellStart"/>
      <w:r w:rsidRPr="006E04DB">
        <w:rPr>
          <w:szCs w:val="22"/>
        </w:rPr>
        <w:t>госветслужба</w:t>
      </w:r>
      <w:proofErr w:type="spellEnd"/>
      <w:r w:rsidRPr="006E04DB">
        <w:rPr>
          <w:szCs w:val="22"/>
        </w:rPr>
        <w:t>).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В состав </w:t>
      </w:r>
      <w:proofErr w:type="spellStart"/>
      <w:r w:rsidRPr="006E04DB">
        <w:rPr>
          <w:szCs w:val="22"/>
        </w:rPr>
        <w:t>госветслужбы</w:t>
      </w:r>
      <w:proofErr w:type="spellEnd"/>
      <w:r w:rsidRPr="006E04DB">
        <w:rPr>
          <w:szCs w:val="22"/>
        </w:rPr>
        <w:t xml:space="preserve"> входят управление ветеринарии Кировской области (далее – управление) и 25 кировских областных государственных </w:t>
      </w:r>
      <w:r w:rsidRPr="006E04DB">
        <w:rPr>
          <w:szCs w:val="22"/>
        </w:rPr>
        <w:lastRenderedPageBreak/>
        <w:t xml:space="preserve">учреждений ветеринарии, подведомственных управлению (далее – учреждения ветеринарии), </w:t>
      </w:r>
      <w:r w:rsidR="00B25131">
        <w:rPr>
          <w:szCs w:val="22"/>
        </w:rPr>
        <w:t>в том числе</w:t>
      </w:r>
      <w:r w:rsidRPr="006E04DB">
        <w:rPr>
          <w:szCs w:val="22"/>
        </w:rPr>
        <w:t xml:space="preserve"> 24 </w:t>
      </w:r>
      <w:r w:rsidRPr="006E04DB">
        <w:rPr>
          <w:rFonts w:eastAsia="Calibri"/>
          <w:color w:val="000000"/>
          <w:szCs w:val="28"/>
          <w:lang w:eastAsia="en-US"/>
        </w:rPr>
        <w:t>станции по борьбе с болезнями животных</w:t>
      </w:r>
      <w:r w:rsidRPr="006E04DB">
        <w:rPr>
          <w:szCs w:val="22"/>
        </w:rPr>
        <w:t xml:space="preserve"> (1</w:t>
      </w:r>
      <w:r w:rsidRPr="006E04DB">
        <w:rPr>
          <w:rFonts w:eastAsia="Calibri"/>
          <w:color w:val="000000"/>
          <w:szCs w:val="28"/>
          <w:lang w:eastAsia="en-US"/>
        </w:rPr>
        <w:t xml:space="preserve"> областная, 10 межрайонных, 13 районных) и 1 областная ветеринарная лаборатория. В составе 9 станций по борьбе с болезнями животных функционируют 9 ветеринарных лабораторий.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В зоне обслуживания учреждений ветеринарии находится 236,9 тыс. голов крупного рогатого скота, 244,7 тыс. голов свиней, 19,3 тыс. голов мелкого рогатого скота, 1,1 тыс. голов лошадей, 4 116,8 тыс. голов птицы, 109,2 тыс. голов кошек и собак.</w:t>
      </w:r>
    </w:p>
    <w:p w:rsidR="006E04DB" w:rsidRPr="006E04DB" w:rsidRDefault="006E04DB" w:rsidP="00B2513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 xml:space="preserve">Ежегодно в Кировской области государственной ветеринарной службой проводится более 19 млн. ветеринарных </w:t>
      </w:r>
      <w:proofErr w:type="spellStart"/>
      <w:r w:rsidRPr="006E04DB">
        <w:rPr>
          <w:szCs w:val="28"/>
          <w:lang w:eastAsia="en-US"/>
        </w:rPr>
        <w:t>головообработок</w:t>
      </w:r>
      <w:proofErr w:type="spellEnd"/>
      <w:r w:rsidRPr="006E04DB">
        <w:rPr>
          <w:szCs w:val="28"/>
          <w:lang w:eastAsia="en-US"/>
        </w:rPr>
        <w:t xml:space="preserve"> различных видов сельскохозяйственных, диких, домашних и иных животных против 49 инфекционных и паразитарных болезней.</w:t>
      </w:r>
    </w:p>
    <w:p w:rsidR="006E04DB" w:rsidRPr="006E04DB" w:rsidRDefault="006E04DB" w:rsidP="00B25131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Угрозу эпизоотическому благополучию Кировской области представляет целый ряд причин и факторов риска:</w:t>
      </w:r>
    </w:p>
    <w:p w:rsidR="006E04DB" w:rsidRPr="006E04DB" w:rsidRDefault="006E04DB" w:rsidP="00B25131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общее ухудшение эпизоотической ситуации в Российской Федерации, особенно в регионах, граничащих с Кировской областью;</w:t>
      </w:r>
    </w:p>
    <w:p w:rsidR="006E04DB" w:rsidRPr="006E04DB" w:rsidRDefault="006E04DB" w:rsidP="00B25131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наличие почвенных очагов инфекций на территории Кировской области;</w:t>
      </w:r>
    </w:p>
    <w:p w:rsidR="006E04DB" w:rsidRPr="006E04DB" w:rsidRDefault="006E04DB" w:rsidP="00B25131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цикличность заразных, в том числе особо опасных, болезней животных, по которым могут устанавливаться ограничительные мероприятия (карантин);</w:t>
      </w:r>
    </w:p>
    <w:p w:rsidR="006E04DB" w:rsidRPr="006E04DB" w:rsidRDefault="006E04DB" w:rsidP="00B25131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занос возбудителей болезней животных на территорию Кировской области (риски биолого-социального характера).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Напряженной остается эпизоотическая обстановка по ряду заразных, в том числе особо опасных, болезней животных, таких как бешенство, </w:t>
      </w:r>
      <w:r w:rsidRPr="006E04DB">
        <w:rPr>
          <w:color w:val="000000"/>
          <w:szCs w:val="28"/>
        </w:rPr>
        <w:t>африканская чума свиней (далее – АЧС)</w:t>
      </w:r>
      <w:r w:rsidRPr="006E04DB">
        <w:rPr>
          <w:szCs w:val="22"/>
        </w:rPr>
        <w:t xml:space="preserve">, </w:t>
      </w:r>
      <w:proofErr w:type="spellStart"/>
      <w:r w:rsidRPr="006E04DB">
        <w:rPr>
          <w:szCs w:val="22"/>
        </w:rPr>
        <w:t>высокопатогенный</w:t>
      </w:r>
      <w:proofErr w:type="spellEnd"/>
      <w:r w:rsidRPr="006E04DB">
        <w:rPr>
          <w:szCs w:val="22"/>
        </w:rPr>
        <w:t xml:space="preserve"> грипп птиц.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Реальная угроза распространения на территории Кировской области АЧС – заболевания, протекающего со 100-процентной летальностью, вакцины против которого не существует, ставит под угрозу дальнейшее </w:t>
      </w:r>
      <w:r w:rsidRPr="006E04DB">
        <w:rPr>
          <w:szCs w:val="22"/>
        </w:rPr>
        <w:lastRenderedPageBreak/>
        <w:t>развитие свиноводства на территории региона как отрасли.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В 2021 – 2023 годах на территории Кировской области устанавливались ограничительные мероприятия по АЧС на инфицированных объектах в результате выявления генетического материала вируса АЧС в готовой продукции, завезенной из других регионов, а также 2 эпизоотических очага (в охотничьих угодьях у диких кабанов, в личном подсобном хозяйстве у домашних свиней).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В целях подтверждения отсутствия циркуляции вируса АЧС, а также профилактики и недопущения его распространения на территории Кировской области специалистами </w:t>
      </w:r>
      <w:proofErr w:type="spellStart"/>
      <w:r w:rsidRPr="006E04DB">
        <w:rPr>
          <w:szCs w:val="22"/>
        </w:rPr>
        <w:t>госветслужбы</w:t>
      </w:r>
      <w:proofErr w:type="spellEnd"/>
      <w:r w:rsidRPr="006E04DB">
        <w:rPr>
          <w:szCs w:val="22"/>
        </w:rPr>
        <w:t xml:space="preserve"> ежегодно проводятся диагностические (мониторинговые) исследования биологического и патологического материала от </w:t>
      </w:r>
      <w:r w:rsidR="00B25131">
        <w:rPr>
          <w:szCs w:val="22"/>
        </w:rPr>
        <w:t xml:space="preserve">домашних </w:t>
      </w:r>
      <w:r w:rsidRPr="006E04DB">
        <w:rPr>
          <w:szCs w:val="22"/>
        </w:rPr>
        <w:t xml:space="preserve">свиней и </w:t>
      </w:r>
      <w:r w:rsidR="00B25131">
        <w:rPr>
          <w:szCs w:val="22"/>
        </w:rPr>
        <w:t xml:space="preserve">диких </w:t>
      </w:r>
      <w:r w:rsidRPr="006E04DB">
        <w:rPr>
          <w:szCs w:val="22"/>
        </w:rPr>
        <w:t xml:space="preserve">кабанов на данное заболевание.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Не менее актуальным остается вопрос профилактики и сохранения эпизоотического благополучия региона по </w:t>
      </w:r>
      <w:proofErr w:type="spellStart"/>
      <w:r w:rsidRPr="006E04DB">
        <w:rPr>
          <w:szCs w:val="22"/>
        </w:rPr>
        <w:t>высокопатогенному</w:t>
      </w:r>
      <w:proofErr w:type="spellEnd"/>
      <w:r w:rsidRPr="006E04DB">
        <w:rPr>
          <w:szCs w:val="22"/>
        </w:rPr>
        <w:t xml:space="preserve"> гриппу птиц. В 2021 году был</w:t>
      </w:r>
      <w:r w:rsidR="00B25131">
        <w:rPr>
          <w:szCs w:val="22"/>
        </w:rPr>
        <w:t>а</w:t>
      </w:r>
      <w:r w:rsidRPr="006E04DB">
        <w:rPr>
          <w:szCs w:val="22"/>
        </w:rPr>
        <w:t xml:space="preserve"> зарегистрирована вспышка </w:t>
      </w:r>
      <w:proofErr w:type="spellStart"/>
      <w:r w:rsidRPr="006E04DB">
        <w:rPr>
          <w:szCs w:val="22"/>
        </w:rPr>
        <w:t>высокопатогенного</w:t>
      </w:r>
      <w:proofErr w:type="spellEnd"/>
      <w:r w:rsidRPr="006E04DB">
        <w:rPr>
          <w:szCs w:val="22"/>
        </w:rPr>
        <w:t xml:space="preserve"> гриппа птиц на территории птицефабрики, которая была определена эпизоотическим очагом. В результате проведения комплекса мероприятий по ликвидации данного заболевания были изъяты и уничтожены все поголовье птицы, птицеводческая продукция в очаге, а также в угрожаемой зоне.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В 2023 году на территории Кировской области зарегистрировано 10 очагов болезни среди дикой перелетной птицы (чайки).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В целях доказательства отсутствия циркуляции вируса </w:t>
      </w:r>
      <w:proofErr w:type="spellStart"/>
      <w:r w:rsidRPr="006E04DB">
        <w:rPr>
          <w:szCs w:val="22"/>
        </w:rPr>
        <w:t>высокопатогенного</w:t>
      </w:r>
      <w:proofErr w:type="spellEnd"/>
      <w:r w:rsidRPr="006E04DB">
        <w:rPr>
          <w:szCs w:val="22"/>
        </w:rPr>
        <w:t xml:space="preserve"> гриппа птиц специалистами </w:t>
      </w:r>
      <w:proofErr w:type="spellStart"/>
      <w:r w:rsidRPr="006E04DB">
        <w:rPr>
          <w:szCs w:val="22"/>
        </w:rPr>
        <w:t>госветслужбы</w:t>
      </w:r>
      <w:proofErr w:type="spellEnd"/>
      <w:r w:rsidRPr="006E04DB">
        <w:rPr>
          <w:szCs w:val="22"/>
        </w:rPr>
        <w:t xml:space="preserve"> Кировской области ежегодно проводится отбор проб материала от диких водоплавающих птиц в зонах их сезонных миграций, синантропных и домашних птиц, в том числе от павших птиц, для исследования на данное заболевание в рамках регионального мониторинга.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2"/>
        </w:rPr>
        <w:t xml:space="preserve">Среди всех регистрируемых заболеваний наибольшее количество приходится на бешенство. Резервуаром и главным источником возбудителя бешенства являются дикие плотоядные животные, при эпизоотиях </w:t>
      </w:r>
      <w:r w:rsidRPr="006E04DB">
        <w:rPr>
          <w:szCs w:val="22"/>
        </w:rPr>
        <w:lastRenderedPageBreak/>
        <w:t xml:space="preserve">городского типа основные распространители болезни – животные без владельцев (бродячие и безнадзорные собаки и кошки). </w:t>
      </w:r>
      <w:r w:rsidRPr="006E04DB">
        <w:rPr>
          <w:szCs w:val="28"/>
          <w:lang w:eastAsia="en-US"/>
        </w:rPr>
        <w:t>Благодаря проведению комплекса мероприятий по вакцинации домашних животных и оральной иммунизации диких плотоядных животных удалось сократить количество случаев заболевания животных б</w:t>
      </w:r>
      <w:r w:rsidR="00B25131">
        <w:rPr>
          <w:szCs w:val="28"/>
          <w:lang w:eastAsia="en-US"/>
        </w:rPr>
        <w:t>ешенством со 106 случаев в 2015 </w:t>
      </w:r>
      <w:r w:rsidRPr="006E04DB">
        <w:rPr>
          <w:szCs w:val="28"/>
          <w:lang w:eastAsia="en-US"/>
        </w:rPr>
        <w:t>году до 1 случая в 2023 году.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>Существует проблема в сфере обращения с животными без владельцев на территории Кировской области – отсутствие достаточного количества мест для содержания животных без владельцев, отвечающих требованиям действующего законодательства. В связи с этим, а также с целью предупреждения возникновения эпидемий, эпизоотий необходимо создание приютов для животных. В ходе реализации государственной программы планируется строительство государственного приюта для животных без владельцев.</w:t>
      </w:r>
    </w:p>
    <w:p w:rsidR="00B25131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Обеспечение безопасности и качества продовольственного сырья животного и растительного происхождения в ветеринарно-санитарном отношении на территории Кировской области заключается в осуществлении комплекса мероприятий по проведению ветеринарно-санитарной экспертизы, государственного ветеринарного мониторинга остатков запрещенных и вредных веществ в продуктах животного происхождения, по оформлению ветеринарных сопроводительных документов, мониторинга ветеринарных сопроводительных документов в подсистеме «Меркурий» Федеральной государственной информационной системы в области ветеринарии</w:t>
      </w:r>
      <w:r w:rsidR="00B25131">
        <w:rPr>
          <w:szCs w:val="28"/>
          <w:lang w:eastAsia="en-US"/>
        </w:rPr>
        <w:t>.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 xml:space="preserve">За 2022 год </w:t>
      </w:r>
      <w:proofErr w:type="spellStart"/>
      <w:r w:rsidRPr="006E04DB">
        <w:rPr>
          <w:szCs w:val="28"/>
          <w:lang w:eastAsia="en-US"/>
        </w:rPr>
        <w:t>госветслужбой</w:t>
      </w:r>
      <w:proofErr w:type="spellEnd"/>
      <w:r w:rsidRPr="006E04DB">
        <w:rPr>
          <w:szCs w:val="28"/>
          <w:lang w:eastAsia="en-US"/>
        </w:rPr>
        <w:t xml:space="preserve"> было подвергнуто ветеринарно-санитарной экспертизе 13 217,7 тыс</w:t>
      </w:r>
      <w:r w:rsidR="00B25131">
        <w:rPr>
          <w:szCs w:val="28"/>
          <w:lang w:eastAsia="en-US"/>
        </w:rPr>
        <w:t>.</w:t>
      </w:r>
      <w:r w:rsidRPr="006E04DB">
        <w:rPr>
          <w:szCs w:val="28"/>
          <w:lang w:eastAsia="en-US"/>
        </w:rPr>
        <w:t xml:space="preserve"> единиц продукции. По результатам экспертизы направлено на обезвреживание, утилизацию и уничтожение 632,5 </w:t>
      </w:r>
      <w:r w:rsidRPr="00CA5C91">
        <w:rPr>
          <w:szCs w:val="28"/>
          <w:lang w:eastAsia="en-US"/>
        </w:rPr>
        <w:t>тонны</w:t>
      </w:r>
      <w:r w:rsidRPr="006E04DB">
        <w:rPr>
          <w:szCs w:val="28"/>
          <w:lang w:eastAsia="en-US"/>
        </w:rPr>
        <w:t xml:space="preserve"> мяса и субпродуктов, что позволило не допустить пищевых отравлений среди населения.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</w:rPr>
        <w:t xml:space="preserve">Начиная с 2020 года на территории Кировской области </w:t>
      </w:r>
      <w:r w:rsidRPr="006E04DB">
        <w:rPr>
          <w:szCs w:val="28"/>
          <w:lang w:eastAsia="en-US"/>
        </w:rPr>
        <w:t xml:space="preserve">в рамках государственного ветеринарного мониторинга проводятся исследования </w:t>
      </w:r>
      <w:r w:rsidRPr="006E04DB">
        <w:rPr>
          <w:szCs w:val="28"/>
        </w:rPr>
        <w:lastRenderedPageBreak/>
        <w:t>пищевых продуктов животного происхождения на остатки запрещенных и вредных веществ</w:t>
      </w:r>
      <w:r w:rsidRPr="006E04DB">
        <w:rPr>
          <w:szCs w:val="28"/>
          <w:lang w:eastAsia="en-US"/>
        </w:rPr>
        <w:t>.</w:t>
      </w:r>
    </w:p>
    <w:p w:rsidR="006E04DB" w:rsidRPr="006E04DB" w:rsidRDefault="006E04DB" w:rsidP="00F46549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6E04DB">
        <w:rPr>
          <w:szCs w:val="28"/>
        </w:rPr>
        <w:t xml:space="preserve">Исследования пищевой продукции проводятся на базе Кировской областной ветеринарной лаборатории, которая аккредитована в национальной системе аккредитации. Проведение данных исследований позволяет предотвратить поступление в учреждения социальной сферы некачественной и опасной пищевой продукции, тем самым сохраняя здоровье наиболее социально уязвимых категорий граждан – детей, пожилых людей, пациентов лечебных и профилактических учреждений. В период 2020 – 2022 годов проведено 9 809 исследований продукции </w:t>
      </w:r>
      <w:r w:rsidRPr="006E04DB">
        <w:rPr>
          <w:rFonts w:eastAsia="Calibri"/>
          <w:szCs w:val="28"/>
          <w:lang w:eastAsia="en-US"/>
        </w:rPr>
        <w:t xml:space="preserve">на различные показатели качества и безопасности. Информация обо всех фактах выявления некачественной и опасной продукции была передана в территориальные управления </w:t>
      </w:r>
      <w:r w:rsidR="00B25131" w:rsidRPr="00B25131">
        <w:t>Федеральн</w:t>
      </w:r>
      <w:r w:rsidR="00B25131">
        <w:t>ой</w:t>
      </w:r>
      <w:r w:rsidR="00B25131" w:rsidRPr="00B25131">
        <w:t xml:space="preserve"> служб</w:t>
      </w:r>
      <w:r w:rsidR="00B25131">
        <w:t>ы</w:t>
      </w:r>
      <w:r w:rsidR="00B25131" w:rsidRPr="00B25131">
        <w:t xml:space="preserve"> по ветеринарному и фитосанитарному надзору</w:t>
      </w:r>
      <w:r w:rsidRPr="00B25131">
        <w:rPr>
          <w:rFonts w:eastAsia="Calibri"/>
        </w:rPr>
        <w:t xml:space="preserve"> и </w:t>
      </w:r>
      <w:r w:rsidR="00B25131" w:rsidRPr="00B25131">
        <w:t>Федеральн</w:t>
      </w:r>
      <w:r w:rsidR="00B25131">
        <w:t>ой</w:t>
      </w:r>
      <w:r w:rsidR="00B25131" w:rsidRPr="00B25131">
        <w:t xml:space="preserve"> служб</w:t>
      </w:r>
      <w:r w:rsidR="00B25131">
        <w:t>ы</w:t>
      </w:r>
      <w:r w:rsidR="00B25131" w:rsidRPr="00B25131">
        <w:t xml:space="preserve"> по надзору в сфере защиты прав потребителей и благополучия человека</w:t>
      </w:r>
      <w:r w:rsidR="00B25131" w:rsidRPr="006E04DB">
        <w:rPr>
          <w:rFonts w:eastAsia="Calibri"/>
          <w:szCs w:val="28"/>
          <w:lang w:eastAsia="en-US"/>
        </w:rPr>
        <w:t xml:space="preserve"> </w:t>
      </w:r>
      <w:r w:rsidRPr="006E04DB">
        <w:rPr>
          <w:rFonts w:eastAsia="Calibri"/>
          <w:szCs w:val="28"/>
          <w:lang w:eastAsia="en-US"/>
        </w:rPr>
        <w:t>для принятия мер в рамках своих полномочий.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По состоянию на 01.01.2023 на территории Кировской области на учете в государственной ветеринарной службе состоит 113 скотомогильников, в том числе 34 сибиреязвенных</w:t>
      </w:r>
      <w:r w:rsidR="00B25131" w:rsidRPr="00B25131">
        <w:rPr>
          <w:szCs w:val="28"/>
          <w:lang w:eastAsia="en-US"/>
        </w:rPr>
        <w:t xml:space="preserve"> </w:t>
      </w:r>
      <w:r w:rsidR="00B25131" w:rsidRPr="006E04DB">
        <w:rPr>
          <w:szCs w:val="28"/>
          <w:lang w:eastAsia="en-US"/>
        </w:rPr>
        <w:t>скотомогильник</w:t>
      </w:r>
      <w:r w:rsidR="00B25131">
        <w:rPr>
          <w:szCs w:val="28"/>
          <w:lang w:eastAsia="en-US"/>
        </w:rPr>
        <w:t>а</w:t>
      </w:r>
      <w:r w:rsidRPr="006E04DB">
        <w:rPr>
          <w:szCs w:val="28"/>
          <w:lang w:eastAsia="en-US"/>
        </w:rPr>
        <w:t xml:space="preserve">. Для предотвращения угрозы возникновения </w:t>
      </w:r>
      <w:proofErr w:type="spellStart"/>
      <w:r w:rsidRPr="006E04DB">
        <w:rPr>
          <w:szCs w:val="28"/>
          <w:lang w:eastAsia="en-US"/>
        </w:rPr>
        <w:t>зооантропонозных</w:t>
      </w:r>
      <w:proofErr w:type="spellEnd"/>
      <w:r w:rsidRPr="006E04DB">
        <w:rPr>
          <w:szCs w:val="28"/>
          <w:lang w:eastAsia="en-US"/>
        </w:rPr>
        <w:t xml:space="preserve"> заболеваний органы местного самоуправления муниципальных районов, муниципальных и городских округов Кировской области наделены на неопределенный срок полномочиями по защите населения от болезней, общих для человека и животных. В ходе реализации программы планируется обеспечить безопасное содержание сибиреязвенных скотомогильников, завершить работы по ликвидации закрытых скотомогильников, установить (изменить) границы (размеры) санитарно-защитных зон сибиреязвенных скотомогильников.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8"/>
          <w:lang w:eastAsia="en-US"/>
        </w:rPr>
        <w:t>Для развития экспорта продукции агропромышленного комплек</w:t>
      </w:r>
      <w:r w:rsidR="00B25131">
        <w:rPr>
          <w:szCs w:val="28"/>
          <w:lang w:eastAsia="en-US"/>
        </w:rPr>
        <w:t>са (далее – АПК)</w:t>
      </w:r>
      <w:r w:rsidRPr="006E04DB">
        <w:rPr>
          <w:szCs w:val="28"/>
          <w:lang w:eastAsia="en-US"/>
        </w:rPr>
        <w:t xml:space="preserve"> необходим</w:t>
      </w:r>
      <w:r w:rsidR="00B25131">
        <w:rPr>
          <w:szCs w:val="28"/>
          <w:lang w:eastAsia="en-US"/>
        </w:rPr>
        <w:t>ы</w:t>
      </w:r>
      <w:r w:rsidRPr="006E04DB">
        <w:rPr>
          <w:szCs w:val="28"/>
          <w:lang w:eastAsia="en-US"/>
        </w:rPr>
        <w:t xml:space="preserve"> аккредитация и (или) расширение области </w:t>
      </w:r>
      <w:r w:rsidRPr="006E04DB">
        <w:rPr>
          <w:szCs w:val="28"/>
          <w:lang w:eastAsia="en-US"/>
        </w:rPr>
        <w:lastRenderedPageBreak/>
        <w:t xml:space="preserve">аккредитации ветеринарных лабораторий. Оценка подтверждения критериям безопасности продукции АПК, реализуемой на экспорт, </w:t>
      </w:r>
      <w:r w:rsidRPr="006E04DB">
        <w:rPr>
          <w:szCs w:val="22"/>
        </w:rPr>
        <w:t xml:space="preserve">должна проводиться только в аккредитованных лабораториях. 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6E04DB">
        <w:rPr>
          <w:szCs w:val="22"/>
        </w:rPr>
        <w:t xml:space="preserve">По состоянию на 01.01.2023 из 10 ветеринарных лабораторий аккредитованы в национальной системе аккредитации </w:t>
      </w:r>
      <w:r w:rsidR="00B25131">
        <w:rPr>
          <w:szCs w:val="22"/>
        </w:rPr>
        <w:t>3</w:t>
      </w:r>
      <w:r w:rsidRPr="006E04DB">
        <w:rPr>
          <w:szCs w:val="22"/>
        </w:rPr>
        <w:t xml:space="preserve"> учреждения. 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Современные требования в сфере ветеринарии невозможно выполнить без соответствующего кадрового обеспечения и улучшения материально-технического оснащения государственной ветеринарной службы.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</w:rPr>
        <w:t xml:space="preserve">В </w:t>
      </w:r>
      <w:proofErr w:type="spellStart"/>
      <w:r w:rsidRPr="006E04DB">
        <w:rPr>
          <w:szCs w:val="28"/>
        </w:rPr>
        <w:t>госветслужбе</w:t>
      </w:r>
      <w:proofErr w:type="spellEnd"/>
      <w:r w:rsidRPr="006E04DB">
        <w:rPr>
          <w:szCs w:val="28"/>
        </w:rPr>
        <w:t xml:space="preserve"> Кировской области существует проблема кадрового дефицита ветеринарных специалистов, особенно в сельской местности. В 2022 году доля вакансий ветеринарных специалистов учреждений ветеринарии составила 15%, у</w:t>
      </w:r>
      <w:r w:rsidRPr="006E04DB">
        <w:rPr>
          <w:szCs w:val="28"/>
          <w:lang w:eastAsia="en-US"/>
        </w:rPr>
        <w:t xml:space="preserve">ровень средней заработной платы ветеринарных специалистов </w:t>
      </w:r>
      <w:proofErr w:type="spellStart"/>
      <w:r w:rsidRPr="006E04DB">
        <w:rPr>
          <w:szCs w:val="28"/>
          <w:lang w:eastAsia="en-US"/>
        </w:rPr>
        <w:t>госветслужбы</w:t>
      </w:r>
      <w:proofErr w:type="spellEnd"/>
      <w:r w:rsidRPr="006E04DB">
        <w:rPr>
          <w:szCs w:val="28"/>
          <w:lang w:eastAsia="en-US"/>
        </w:rPr>
        <w:t xml:space="preserve"> (без учета руководителей) по отношению к уровню средней заработной платы по Кировской области в 2022 году составил 78%.</w:t>
      </w:r>
    </w:p>
    <w:p w:rsidR="006E04DB" w:rsidRPr="006E04DB" w:rsidRDefault="006E04DB" w:rsidP="006E04DB">
      <w:pPr>
        <w:widowControl w:val="0"/>
        <w:autoSpaceDE w:val="0"/>
        <w:autoSpaceDN w:val="0"/>
        <w:ind w:firstLine="709"/>
        <w:jc w:val="both"/>
        <w:rPr>
          <w:szCs w:val="22"/>
        </w:rPr>
      </w:pPr>
    </w:p>
    <w:p w:rsidR="006E04DB" w:rsidRPr="00B25131" w:rsidRDefault="006E04DB" w:rsidP="00B25131">
      <w:pPr>
        <w:pStyle w:val="a9"/>
        <w:widowControl w:val="0"/>
        <w:numPr>
          <w:ilvl w:val="0"/>
          <w:numId w:val="2"/>
        </w:numPr>
        <w:spacing w:after="480"/>
        <w:jc w:val="both"/>
        <w:rPr>
          <w:szCs w:val="28"/>
        </w:rPr>
      </w:pPr>
      <w:r w:rsidRPr="00B25131">
        <w:rPr>
          <w:b/>
          <w:szCs w:val="28"/>
        </w:rPr>
        <w:t xml:space="preserve">Описание приоритетов и целей государственной </w:t>
      </w:r>
      <w:r w:rsidR="00B25131" w:rsidRPr="00B25131">
        <w:rPr>
          <w:b/>
          <w:szCs w:val="28"/>
        </w:rPr>
        <w:t>политики в сфере реализации Г</w:t>
      </w:r>
      <w:r w:rsidRPr="00B25131">
        <w:rPr>
          <w:b/>
          <w:szCs w:val="28"/>
        </w:rPr>
        <w:t xml:space="preserve">осударственной программы 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Одной из национальных целей развития, обозначенных Указом Президента Российской Федерации от 21.07.2020 № 474</w:t>
      </w:r>
      <w:r w:rsidR="00D5518D">
        <w:rPr>
          <w:szCs w:val="28"/>
          <w:lang w:eastAsia="en-US"/>
        </w:rPr>
        <w:t xml:space="preserve"> </w:t>
      </w:r>
      <w:r w:rsidR="00B25131" w:rsidRPr="006E04DB">
        <w:rPr>
          <w:szCs w:val="28"/>
          <w:lang w:eastAsia="en-US"/>
        </w:rPr>
        <w:t>«О национальных целях развития Российской Федерации на период до 2030 года»</w:t>
      </w:r>
      <w:r w:rsidR="00B25131">
        <w:rPr>
          <w:szCs w:val="28"/>
          <w:lang w:eastAsia="en-US"/>
        </w:rPr>
        <w:t xml:space="preserve"> (далее – </w:t>
      </w:r>
      <w:r w:rsidR="00B25131" w:rsidRPr="006E04DB">
        <w:rPr>
          <w:szCs w:val="28"/>
          <w:lang w:eastAsia="en-US"/>
        </w:rPr>
        <w:t>Указ Президента Российской Федерации от 21.07.2020 № 474</w:t>
      </w:r>
      <w:r w:rsidR="00B25131">
        <w:rPr>
          <w:szCs w:val="28"/>
          <w:lang w:eastAsia="en-US"/>
        </w:rPr>
        <w:t>)</w:t>
      </w:r>
      <w:r w:rsidRPr="006E04DB">
        <w:rPr>
          <w:szCs w:val="28"/>
          <w:lang w:eastAsia="en-US"/>
        </w:rPr>
        <w:t>, определена цель сохранения населения, здоровья и благополучия людей, на которую направлена реализация государственной программы Кировской области «Обеспече</w:t>
      </w:r>
      <w:r w:rsidR="00B25131">
        <w:rPr>
          <w:szCs w:val="28"/>
          <w:lang w:eastAsia="en-US"/>
        </w:rPr>
        <w:t>ние ветеринарного благополучия».</w:t>
      </w:r>
    </w:p>
    <w:p w:rsidR="006E04DB" w:rsidRPr="006E04DB" w:rsidRDefault="00B25131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>
        <w:rPr>
          <w:szCs w:val="22"/>
        </w:rPr>
        <w:t>Стратегическими п</w:t>
      </w:r>
      <w:r w:rsidR="006E04DB" w:rsidRPr="006E04DB">
        <w:rPr>
          <w:szCs w:val="22"/>
        </w:rPr>
        <w:t>риоритетами Государственной программы являются: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обеспечение защиты населения от болезней, общих для человека и животных;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</w:rPr>
        <w:lastRenderedPageBreak/>
        <w:t>обеспечение выпуска безопасных в ветеринарном отношении продуктов животного происхождения;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обеспечение защиты территории Кировской области от заноса и распространения заразных, в том числе особо опасных, болезней животных;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развитие животноводства и перерабатывающей промышленности;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повышение конкурентоспособности сельскохозяйственной продукции на внутреннем и внешнем рынках.</w:t>
      </w:r>
    </w:p>
    <w:p w:rsidR="006E04DB" w:rsidRPr="006E04DB" w:rsidRDefault="00B25131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2"/>
        </w:rPr>
        <w:t>Стратегические п</w:t>
      </w:r>
      <w:r w:rsidR="006E04DB" w:rsidRPr="006E04DB">
        <w:rPr>
          <w:szCs w:val="28"/>
          <w:lang w:eastAsia="en-US"/>
        </w:rPr>
        <w:t xml:space="preserve">риоритеты государственной политики в сфере реализации Государственной программы определяются исходя из </w:t>
      </w:r>
      <w:r>
        <w:rPr>
          <w:szCs w:val="28"/>
          <w:lang w:eastAsia="en-US"/>
        </w:rPr>
        <w:t xml:space="preserve">следующих </w:t>
      </w:r>
      <w:r w:rsidR="006E04DB" w:rsidRPr="006E04DB">
        <w:rPr>
          <w:szCs w:val="28"/>
          <w:lang w:eastAsia="en-US"/>
        </w:rPr>
        <w:t>положений: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Указа Президента Российской Федерации от 21.07.2020 № 474;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постановления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 76 «Об утверждении Стратегии социально-экономического развития Кировской области на период до 2035 года».</w:t>
      </w:r>
    </w:p>
    <w:p w:rsidR="006E04DB" w:rsidRPr="006E04DB" w:rsidRDefault="006E04DB" w:rsidP="00F46549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 xml:space="preserve">Целью Государственной программы является </w:t>
      </w:r>
      <w:r w:rsidRPr="006E04DB">
        <w:rPr>
          <w:rFonts w:eastAsia="Calibri"/>
          <w:szCs w:val="28"/>
          <w:lang w:eastAsia="en-US"/>
        </w:rPr>
        <w:t>обеспечение эпизоотического и ветеринарно-санитарного благополучия территории Кировской области.</w:t>
      </w:r>
    </w:p>
    <w:p w:rsidR="00B25131" w:rsidRPr="00B25131" w:rsidRDefault="006E04DB" w:rsidP="00B25131">
      <w:pPr>
        <w:pStyle w:val="a9"/>
        <w:widowControl w:val="0"/>
        <w:numPr>
          <w:ilvl w:val="0"/>
          <w:numId w:val="2"/>
        </w:numPr>
        <w:spacing w:before="480"/>
        <w:jc w:val="both"/>
        <w:rPr>
          <w:szCs w:val="28"/>
          <w:lang w:eastAsia="en-US"/>
        </w:rPr>
      </w:pPr>
      <w:r w:rsidRPr="00B25131">
        <w:rPr>
          <w:b/>
          <w:szCs w:val="28"/>
        </w:rPr>
        <w:t>Задачи государственной</w:t>
      </w:r>
      <w:r w:rsidR="00B25131">
        <w:rPr>
          <w:b/>
          <w:szCs w:val="28"/>
        </w:rPr>
        <w:t xml:space="preserve"> политики в сфере реализации Г</w:t>
      </w:r>
      <w:r w:rsidRPr="00B25131">
        <w:rPr>
          <w:b/>
          <w:szCs w:val="28"/>
        </w:rPr>
        <w:t xml:space="preserve">осударственной программы </w:t>
      </w:r>
    </w:p>
    <w:p w:rsidR="006E04DB" w:rsidRPr="00B25131" w:rsidRDefault="006E04DB" w:rsidP="00B25131">
      <w:pPr>
        <w:widowControl w:val="0"/>
        <w:spacing w:before="480" w:line="360" w:lineRule="auto"/>
        <w:ind w:firstLine="709"/>
        <w:jc w:val="both"/>
        <w:rPr>
          <w:szCs w:val="28"/>
          <w:lang w:eastAsia="en-US"/>
        </w:rPr>
      </w:pPr>
      <w:r w:rsidRPr="00B25131">
        <w:rPr>
          <w:szCs w:val="28"/>
          <w:lang w:eastAsia="en-US"/>
        </w:rPr>
        <w:t>Для достижения поставленной цели необходимо решить следующие задачи: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lastRenderedPageBreak/>
        <w:t>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rFonts w:eastAsia="Calibri"/>
          <w:szCs w:val="28"/>
          <w:lang w:eastAsia="en-US"/>
        </w:rPr>
        <w:t>обеспечение защиты населения от болезней, общих для человека и животных и пищевых отравлений</w:t>
      </w:r>
      <w:r w:rsidRPr="006E04DB">
        <w:rPr>
          <w:szCs w:val="28"/>
          <w:lang w:eastAsia="en-US"/>
        </w:rPr>
        <w:t>;</w:t>
      </w:r>
    </w:p>
    <w:p w:rsidR="006E04DB" w:rsidRPr="006E04DB" w:rsidRDefault="006E04DB" w:rsidP="00F46549">
      <w:pPr>
        <w:widowControl w:val="0"/>
        <w:shd w:val="clear" w:color="auto" w:fill="FFFFFF"/>
        <w:spacing w:line="360" w:lineRule="auto"/>
        <w:ind w:firstLine="709"/>
        <w:jc w:val="both"/>
        <w:rPr>
          <w:spacing w:val="-6"/>
          <w:szCs w:val="28"/>
          <w:lang w:eastAsia="zh-CN"/>
        </w:rPr>
      </w:pPr>
      <w:r w:rsidRPr="006E04DB">
        <w:rPr>
          <w:szCs w:val="28"/>
        </w:rPr>
        <w:t>обеспечение условий для эффективного развития государственной ветеринарной службы;</w:t>
      </w:r>
    </w:p>
    <w:p w:rsidR="006E04DB" w:rsidRPr="006E04DB" w:rsidRDefault="00F46549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zh-CN"/>
        </w:rPr>
      </w:pPr>
      <w:r w:rsidRPr="006E04DB">
        <w:rPr>
          <w:szCs w:val="28"/>
          <w:lang w:eastAsia="en-US"/>
        </w:rPr>
        <w:t>создани</w:t>
      </w:r>
      <w:r>
        <w:rPr>
          <w:szCs w:val="28"/>
          <w:lang w:eastAsia="en-US"/>
        </w:rPr>
        <w:t>е</w:t>
      </w:r>
      <w:r w:rsidRPr="006E04DB">
        <w:rPr>
          <w:szCs w:val="28"/>
          <w:lang w:eastAsia="en-US"/>
        </w:rPr>
        <w:t xml:space="preserve"> государственного приюта для животных</w:t>
      </w:r>
      <w:r w:rsidR="006E04DB" w:rsidRPr="006E04DB">
        <w:rPr>
          <w:spacing w:val="-6"/>
          <w:szCs w:val="28"/>
          <w:lang w:eastAsia="zh-CN"/>
        </w:rPr>
        <w:t>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zh-CN"/>
        </w:rPr>
        <w:t>укрепление материально-технической базы учреждений ветеринарии</w:t>
      </w:r>
      <w:r w:rsidRPr="006E04DB">
        <w:rPr>
          <w:szCs w:val="28"/>
          <w:lang w:eastAsia="en-US"/>
        </w:rPr>
        <w:t>.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2"/>
        </w:rPr>
        <w:t xml:space="preserve">Разработка и реализация мероприятий Государственной программы </w:t>
      </w:r>
      <w:r w:rsidRPr="006E04DB">
        <w:rPr>
          <w:szCs w:val="28"/>
        </w:rPr>
        <w:t xml:space="preserve">позволит </w:t>
      </w:r>
      <w:r w:rsidRPr="006E04DB">
        <w:rPr>
          <w:szCs w:val="28"/>
          <w:lang w:eastAsia="en-US"/>
        </w:rPr>
        <w:t>защитить население, сохранить здоровье и благополучие людей за счет: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6E04DB">
        <w:rPr>
          <w:szCs w:val="28"/>
        </w:rPr>
        <w:t>обеспечения эпизоотического благополучия по заразным болезням, в том числе общим для человека и животных, позволяющего сохранить и увеличить поголовье сельскохозяйственных животных, которые являются источником продукции животного происхождения;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6E04DB">
        <w:rPr>
          <w:szCs w:val="28"/>
        </w:rPr>
        <w:t>обеспечения выпуска безопасных в ветеринарно-санитарном отношении продуктов животноводства;</w:t>
      </w:r>
    </w:p>
    <w:p w:rsidR="00F46549" w:rsidRDefault="00F46549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pacing w:val="-6"/>
          <w:szCs w:val="28"/>
          <w:lang w:eastAsia="zh-CN"/>
        </w:rPr>
        <w:t>обеспечени</w:t>
      </w:r>
      <w:r>
        <w:rPr>
          <w:spacing w:val="-6"/>
          <w:szCs w:val="28"/>
          <w:lang w:eastAsia="zh-CN"/>
        </w:rPr>
        <w:t>я</w:t>
      </w:r>
      <w:r w:rsidRPr="006E04DB">
        <w:rPr>
          <w:spacing w:val="-6"/>
          <w:szCs w:val="28"/>
          <w:lang w:eastAsia="zh-CN"/>
        </w:rPr>
        <w:t xml:space="preserve"> безопасности граждан при обращении с животными без владельцев</w:t>
      </w:r>
      <w:r>
        <w:rPr>
          <w:spacing w:val="-6"/>
          <w:szCs w:val="28"/>
          <w:lang w:eastAsia="zh-CN"/>
        </w:rPr>
        <w:t>;</w:t>
      </w:r>
    </w:p>
    <w:p w:rsidR="006E04DB" w:rsidRPr="006E04DB" w:rsidRDefault="006E04DB" w:rsidP="00F4654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6E04DB">
        <w:rPr>
          <w:szCs w:val="28"/>
          <w:lang w:eastAsia="en-US"/>
        </w:rPr>
        <w:t>обеспечения надлежащего (безопасного) состояния сибиреязвенных скотомогильников, ликвидации закрытых скотомогильников;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6E04DB">
        <w:rPr>
          <w:szCs w:val="28"/>
        </w:rPr>
        <w:t xml:space="preserve">реализации государственной политики в области ветеринарии </w:t>
      </w:r>
      <w:r w:rsidR="00F46549" w:rsidRPr="00F46549">
        <w:rPr>
          <w:rFonts w:eastAsia="Calibri"/>
          <w:szCs w:val="28"/>
          <w:lang w:eastAsia="en-US"/>
        </w:rPr>
        <w:t>и области обращения с животными</w:t>
      </w:r>
      <w:r w:rsidR="00F46549" w:rsidRPr="00F46549">
        <w:rPr>
          <w:szCs w:val="28"/>
        </w:rPr>
        <w:t xml:space="preserve"> </w:t>
      </w:r>
      <w:r w:rsidRPr="00F46549">
        <w:rPr>
          <w:szCs w:val="28"/>
        </w:rPr>
        <w:t>на</w:t>
      </w:r>
      <w:r w:rsidRPr="006E04DB">
        <w:rPr>
          <w:szCs w:val="28"/>
        </w:rPr>
        <w:t xml:space="preserve"> территории Кировской области;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6E04DB">
        <w:rPr>
          <w:szCs w:val="28"/>
        </w:rPr>
        <w:t>укрепления и модернизации материально-технической базы учреждений ветеринарии;</w:t>
      </w:r>
    </w:p>
    <w:p w:rsidR="006E04DB" w:rsidRPr="006E04DB" w:rsidRDefault="006E04DB" w:rsidP="00F46549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6E04DB">
        <w:rPr>
          <w:szCs w:val="28"/>
        </w:rPr>
        <w:t>привлечения квалифицированных кадров на работу в государственную ветеринарную службу Кировской области.</w:t>
      </w:r>
    </w:p>
    <w:p w:rsidR="006E04DB" w:rsidRPr="00B25131" w:rsidRDefault="006E04DB" w:rsidP="00601461">
      <w:pPr>
        <w:rPr>
          <w:sz w:val="48"/>
          <w:szCs w:val="48"/>
          <w:lang w:eastAsia="en-US"/>
        </w:rPr>
      </w:pPr>
    </w:p>
    <w:p w:rsidR="00250067" w:rsidRDefault="00B25131" w:rsidP="00250067">
      <w:pPr>
        <w:widowControl w:val="0"/>
        <w:autoSpaceDE w:val="0"/>
        <w:autoSpaceDN w:val="0"/>
        <w:jc w:val="center"/>
        <w:rPr>
          <w:szCs w:val="28"/>
        </w:rPr>
        <w:sectPr w:rsidR="00250067" w:rsidSect="00F46549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250067" w:rsidRPr="00250067" w:rsidRDefault="00250067" w:rsidP="00250067">
      <w:pPr>
        <w:widowControl w:val="0"/>
        <w:shd w:val="clear" w:color="auto" w:fill="FFFFFF"/>
        <w:tabs>
          <w:tab w:val="left" w:pos="11057"/>
        </w:tabs>
        <w:spacing w:before="480"/>
        <w:ind w:left="405" w:right="564"/>
        <w:jc w:val="center"/>
        <w:outlineLvl w:val="0"/>
        <w:rPr>
          <w:b/>
          <w:bCs/>
          <w:szCs w:val="28"/>
          <w:lang w:eastAsia="en-US"/>
        </w:rPr>
      </w:pPr>
      <w:r w:rsidRPr="00250067">
        <w:rPr>
          <w:b/>
          <w:bCs/>
          <w:szCs w:val="28"/>
          <w:lang w:eastAsia="en-US"/>
        </w:rPr>
        <w:lastRenderedPageBreak/>
        <w:t>ПАСПОРТ</w:t>
      </w:r>
      <w:bookmarkStart w:id="0" w:name="_GoBack"/>
      <w:bookmarkEnd w:id="0"/>
    </w:p>
    <w:p w:rsidR="00250067" w:rsidRPr="00CA5C91" w:rsidRDefault="00250067" w:rsidP="00250067">
      <w:pPr>
        <w:widowControl w:val="0"/>
        <w:shd w:val="clear" w:color="auto" w:fill="FFFFFF"/>
        <w:tabs>
          <w:tab w:val="left" w:pos="11057"/>
        </w:tabs>
        <w:ind w:right="560"/>
        <w:jc w:val="center"/>
        <w:rPr>
          <w:szCs w:val="28"/>
          <w:lang w:eastAsia="en-US"/>
        </w:rPr>
      </w:pPr>
      <w:r w:rsidRPr="00CA5C91">
        <w:rPr>
          <w:b/>
          <w:szCs w:val="28"/>
          <w:lang w:eastAsia="en-US"/>
        </w:rPr>
        <w:t>государственной</w:t>
      </w:r>
      <w:r w:rsidRPr="00CA5C91">
        <w:rPr>
          <w:b/>
          <w:spacing w:val="-5"/>
          <w:szCs w:val="28"/>
          <w:lang w:eastAsia="en-US"/>
        </w:rPr>
        <w:t xml:space="preserve"> </w:t>
      </w:r>
      <w:r w:rsidRPr="00CA5C91">
        <w:rPr>
          <w:b/>
          <w:szCs w:val="28"/>
          <w:lang w:eastAsia="en-US"/>
        </w:rPr>
        <w:t>программы</w:t>
      </w:r>
      <w:r w:rsidRPr="00CA5C91">
        <w:rPr>
          <w:b/>
          <w:spacing w:val="-2"/>
          <w:szCs w:val="28"/>
          <w:lang w:eastAsia="en-US"/>
        </w:rPr>
        <w:t xml:space="preserve"> </w:t>
      </w:r>
      <w:r w:rsidRPr="00CA5C91">
        <w:rPr>
          <w:b/>
          <w:spacing w:val="-6"/>
          <w:szCs w:val="28"/>
          <w:lang w:eastAsia="en-US"/>
        </w:rPr>
        <w:t>Кировской области</w:t>
      </w:r>
    </w:p>
    <w:p w:rsidR="00250067" w:rsidRPr="00250067" w:rsidRDefault="00250067" w:rsidP="00250067">
      <w:pPr>
        <w:widowControl w:val="0"/>
        <w:shd w:val="clear" w:color="auto" w:fill="FFFFFF"/>
        <w:tabs>
          <w:tab w:val="left" w:pos="11057"/>
        </w:tabs>
        <w:ind w:right="564"/>
        <w:jc w:val="center"/>
        <w:rPr>
          <w:b/>
          <w:szCs w:val="28"/>
          <w:lang w:eastAsia="en-US"/>
        </w:rPr>
      </w:pPr>
      <w:r w:rsidRPr="00CA5C91">
        <w:rPr>
          <w:b/>
          <w:szCs w:val="28"/>
          <w:lang w:eastAsia="en-US"/>
        </w:rPr>
        <w:t>«Обеспечение ветеринарного благополучия»</w:t>
      </w:r>
    </w:p>
    <w:p w:rsidR="00250067" w:rsidRPr="00250067" w:rsidRDefault="00250067" w:rsidP="00250067">
      <w:pPr>
        <w:widowControl w:val="0"/>
        <w:shd w:val="clear" w:color="auto" w:fill="FFFFFF"/>
        <w:tabs>
          <w:tab w:val="left" w:pos="11057"/>
        </w:tabs>
        <w:ind w:left="405" w:right="564"/>
        <w:jc w:val="center"/>
        <w:rPr>
          <w:sz w:val="48"/>
          <w:szCs w:val="48"/>
          <w:lang w:eastAsia="en-US"/>
        </w:rPr>
      </w:pPr>
    </w:p>
    <w:p w:rsidR="00250067" w:rsidRPr="00250067" w:rsidRDefault="00250067" w:rsidP="00067E12">
      <w:pPr>
        <w:widowControl w:val="0"/>
        <w:shd w:val="clear" w:color="auto" w:fill="FFFFFF"/>
        <w:tabs>
          <w:tab w:val="left" w:pos="7076"/>
          <w:tab w:val="left" w:pos="11057"/>
        </w:tabs>
        <w:spacing w:after="480"/>
        <w:ind w:left="-142" w:firstLine="709"/>
        <w:outlineLvl w:val="0"/>
        <w:rPr>
          <w:b/>
          <w:bCs/>
          <w:szCs w:val="28"/>
          <w:lang w:eastAsia="en-US"/>
        </w:rPr>
      </w:pPr>
      <w:r w:rsidRPr="00250067">
        <w:rPr>
          <w:b/>
          <w:bCs/>
          <w:szCs w:val="28"/>
          <w:lang w:eastAsia="en-US"/>
        </w:rPr>
        <w:t>1. Основные</w:t>
      </w:r>
      <w:r w:rsidRPr="00250067">
        <w:rPr>
          <w:b/>
          <w:bCs/>
          <w:spacing w:val="-4"/>
          <w:szCs w:val="28"/>
          <w:lang w:eastAsia="en-US"/>
        </w:rPr>
        <w:t xml:space="preserve"> </w:t>
      </w:r>
      <w:r w:rsidRPr="00250067">
        <w:rPr>
          <w:b/>
          <w:bCs/>
          <w:szCs w:val="28"/>
          <w:lang w:eastAsia="en-US"/>
        </w:rPr>
        <w:t>положения</w:t>
      </w:r>
    </w:p>
    <w:tbl>
      <w:tblPr>
        <w:tblW w:w="4952" w:type="pct"/>
        <w:tblLook w:val="01E0" w:firstRow="1" w:lastRow="1" w:firstColumn="1" w:lastColumn="1" w:noHBand="0" w:noVBand="0"/>
      </w:tblPr>
      <w:tblGrid>
        <w:gridCol w:w="5005"/>
        <w:gridCol w:w="9639"/>
      </w:tblGrid>
      <w:tr w:rsidR="00250067" w:rsidRPr="00250067" w:rsidTr="00250067">
        <w:trPr>
          <w:trHeight w:val="279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-66"/>
              <w:rPr>
                <w:spacing w:val="-5"/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Куратор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>
              <w:rPr>
                <w:spacing w:val="-5"/>
                <w:szCs w:val="28"/>
                <w:lang w:eastAsia="en-US"/>
              </w:rPr>
              <w:t>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50067">
              <w:rPr>
                <w:spacing w:val="-3"/>
                <w:szCs w:val="28"/>
                <w:lang w:eastAsia="en-US"/>
              </w:rPr>
              <w:t xml:space="preserve">Терешков Ю.И., заместитель Председателя Правительства Кировской области </w:t>
            </w:r>
          </w:p>
        </w:tc>
      </w:tr>
      <w:tr w:rsidR="00250067" w:rsidRPr="00250067" w:rsidTr="00250067">
        <w:trPr>
          <w:trHeight w:val="544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1110"/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Ответственный исполнитель</w:t>
            </w:r>
            <w:r w:rsidRPr="00250067">
              <w:rPr>
                <w:spacing w:val="1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  <w:r w:rsidRPr="00250067">
              <w:rPr>
                <w:spacing w:val="-7"/>
                <w:szCs w:val="28"/>
                <w:lang w:eastAsia="en-US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proofErr w:type="spellStart"/>
            <w:r w:rsidRPr="00250067">
              <w:rPr>
                <w:spacing w:val="-3"/>
                <w:szCs w:val="28"/>
                <w:lang w:eastAsia="en-US"/>
              </w:rPr>
              <w:t>Чучалин</w:t>
            </w:r>
            <w:proofErr w:type="spellEnd"/>
            <w:r w:rsidRPr="00250067">
              <w:rPr>
                <w:spacing w:val="-3"/>
                <w:szCs w:val="28"/>
                <w:lang w:eastAsia="en-US"/>
              </w:rPr>
              <w:t xml:space="preserve"> С.Ф., начальник управления ветеринарии Кировской области </w:t>
            </w:r>
          </w:p>
        </w:tc>
      </w:tr>
      <w:tr w:rsidR="00250067" w:rsidRPr="00250067" w:rsidTr="00250067">
        <w:trPr>
          <w:trHeight w:val="544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111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Соисполнитель 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pacing w:val="-3"/>
                <w:szCs w:val="28"/>
                <w:highlight w:val="yellow"/>
                <w:lang w:eastAsia="en-US"/>
              </w:rPr>
            </w:pPr>
            <w:r w:rsidRPr="00250067">
              <w:rPr>
                <w:rFonts w:eastAsia="Calibri"/>
                <w:szCs w:val="28"/>
                <w:lang w:eastAsia="en-US"/>
              </w:rPr>
              <w:t>–</w:t>
            </w:r>
          </w:p>
        </w:tc>
      </w:tr>
      <w:tr w:rsidR="00250067" w:rsidRPr="00250067" w:rsidTr="00250067">
        <w:trPr>
          <w:trHeight w:val="453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372"/>
              <w:rPr>
                <w:szCs w:val="28"/>
                <w:lang w:eastAsia="en-US"/>
              </w:rPr>
            </w:pPr>
            <w:r w:rsidRPr="00250067">
              <w:rPr>
                <w:spacing w:val="-2"/>
                <w:szCs w:val="28"/>
                <w:lang w:eastAsia="en-US"/>
              </w:rPr>
              <w:t xml:space="preserve">Период </w:t>
            </w:r>
            <w:r w:rsidRPr="00250067">
              <w:rPr>
                <w:szCs w:val="28"/>
                <w:lang w:eastAsia="en-US"/>
              </w:rPr>
              <w:t xml:space="preserve">реализации </w:t>
            </w:r>
            <w:r>
              <w:rPr>
                <w:szCs w:val="28"/>
                <w:lang w:eastAsia="en-US"/>
              </w:rPr>
              <w:t>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  <w:r w:rsidRPr="00250067">
              <w:rPr>
                <w:spacing w:val="-7"/>
                <w:szCs w:val="28"/>
                <w:lang w:eastAsia="en-US"/>
              </w:rPr>
              <w:t xml:space="preserve"> 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2024 – 2030 годы</w:t>
            </w:r>
          </w:p>
        </w:tc>
      </w:tr>
      <w:tr w:rsidR="00250067" w:rsidRPr="00250067" w:rsidTr="00250067">
        <w:trPr>
          <w:trHeight w:val="587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Цели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  <w:r w:rsidRPr="00250067">
              <w:rPr>
                <w:spacing w:val="-7"/>
                <w:szCs w:val="28"/>
                <w:lang w:eastAsia="en-US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both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Pr="00250067">
              <w:rPr>
                <w:rFonts w:eastAsia="Calibri"/>
                <w:szCs w:val="28"/>
                <w:lang w:eastAsia="en-US"/>
              </w:rPr>
              <w:t>беспечение эпизоотического и ветеринарно-санитарного благополучия территории Кировской области</w:t>
            </w:r>
          </w:p>
        </w:tc>
      </w:tr>
      <w:tr w:rsidR="00250067" w:rsidRPr="00250067" w:rsidTr="00250067">
        <w:trPr>
          <w:trHeight w:val="587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Направления</w:t>
            </w:r>
            <w:r w:rsidRPr="00250067">
              <w:rPr>
                <w:spacing w:val="-6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(подпрограммы) Г</w:t>
            </w:r>
            <w:r w:rsidRPr="00250067">
              <w:rPr>
                <w:szCs w:val="28"/>
                <w:lang w:eastAsia="en-US"/>
              </w:rPr>
              <w:t>осударственной</w:t>
            </w:r>
            <w:r w:rsidRPr="00250067">
              <w:rPr>
                <w:spacing w:val="-5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>программы</w:t>
            </w:r>
            <w:r w:rsidRPr="00250067">
              <w:rPr>
                <w:spacing w:val="-7"/>
                <w:szCs w:val="28"/>
                <w:lang w:eastAsia="en-US"/>
              </w:rPr>
              <w:t xml:space="preserve"> </w:t>
            </w:r>
            <w:r w:rsidRPr="00250067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50067"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</w:tr>
      <w:tr w:rsidR="00250067" w:rsidRPr="00250067" w:rsidTr="00250067">
        <w:trPr>
          <w:trHeight w:val="522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right="526"/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8943"/>
                <w:tab w:val="left" w:pos="9249"/>
                <w:tab w:val="left" w:pos="11057"/>
              </w:tabs>
              <w:rPr>
                <w:szCs w:val="28"/>
                <w:highlight w:val="yellow"/>
                <w:lang w:eastAsia="en-US"/>
              </w:rPr>
            </w:pPr>
            <w:r w:rsidRPr="00250067">
              <w:rPr>
                <w:color w:val="000000"/>
                <w:szCs w:val="28"/>
                <w:lang w:eastAsia="en-US"/>
              </w:rPr>
              <w:t>2 687 582,00</w:t>
            </w:r>
            <w:r w:rsidRPr="00250067">
              <w:rPr>
                <w:szCs w:val="28"/>
                <w:lang w:eastAsia="en-US"/>
              </w:rPr>
              <w:t xml:space="preserve"> тыс. рублей</w:t>
            </w:r>
          </w:p>
        </w:tc>
      </w:tr>
      <w:tr w:rsidR="00250067" w:rsidRPr="00250067" w:rsidTr="00250067">
        <w:trPr>
          <w:trHeight w:val="727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Cs w:val="28"/>
                <w:lang w:eastAsia="en-US"/>
              </w:rPr>
            </w:pPr>
            <w:r w:rsidRPr="00250067">
              <w:rPr>
                <w:szCs w:val="28"/>
                <w:lang w:eastAsia="en-US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национальная цель развития Российской Федерации «С</w:t>
            </w:r>
            <w:r w:rsidRPr="00250067">
              <w:rPr>
                <w:szCs w:val="28"/>
              </w:rPr>
              <w:t>охранение населения, здоровье и благополучие людей</w:t>
            </w:r>
            <w:r>
              <w:rPr>
                <w:szCs w:val="28"/>
              </w:rPr>
              <w:t>»</w:t>
            </w:r>
            <w:r w:rsidRPr="00250067">
              <w:rPr>
                <w:szCs w:val="28"/>
              </w:rPr>
              <w:t xml:space="preserve"> </w:t>
            </w:r>
            <w:r>
              <w:rPr>
                <w:szCs w:val="28"/>
              </w:rPr>
              <w:t>(показатель «О</w:t>
            </w:r>
            <w:r w:rsidRPr="00250067">
              <w:rPr>
                <w:szCs w:val="28"/>
                <w:lang w:bidi="ru-RU"/>
              </w:rPr>
              <w:t>беспечение устойчивого роста численности населения Российской Федерации</w:t>
            </w:r>
            <w:r w:rsidRPr="00CA5C91">
              <w:rPr>
                <w:szCs w:val="28"/>
                <w:lang w:bidi="ru-RU"/>
              </w:rPr>
              <w:t>»</w:t>
            </w:r>
            <w:r w:rsidR="00B95A45">
              <w:rPr>
                <w:szCs w:val="28"/>
                <w:lang w:bidi="ru-RU"/>
              </w:rPr>
              <w:t>)</w:t>
            </w:r>
            <w:r w:rsidRPr="00CA5C91">
              <w:rPr>
                <w:rFonts w:eastAsia="Calibri"/>
                <w:szCs w:val="28"/>
                <w:lang w:eastAsia="en-US"/>
              </w:rPr>
              <w:t xml:space="preserve"> / Государственная</w:t>
            </w:r>
            <w:r w:rsidRPr="00250067">
              <w:rPr>
                <w:rFonts w:eastAsia="Calibri"/>
                <w:szCs w:val="28"/>
                <w:lang w:eastAsia="en-US"/>
              </w:rPr>
              <w:t xml:space="preserve"> программа развития сельского хозяйства и регулирования рынков сельскохозяйственной продукции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r w:rsidRPr="00250067">
              <w:rPr>
                <w:rFonts w:eastAsia="Calibri"/>
                <w:szCs w:val="28"/>
                <w:lang w:eastAsia="en-US"/>
              </w:rPr>
              <w:t xml:space="preserve"> сырья и продовольствия </w:t>
            </w:r>
          </w:p>
        </w:tc>
      </w:tr>
    </w:tbl>
    <w:p w:rsidR="00250067" w:rsidRPr="00250067" w:rsidRDefault="00250067" w:rsidP="00250067">
      <w:pPr>
        <w:rPr>
          <w:b/>
          <w:bCs/>
          <w:szCs w:val="28"/>
          <w:lang w:eastAsia="en-US"/>
        </w:rPr>
      </w:pPr>
      <w:r w:rsidRPr="00250067">
        <w:rPr>
          <w:sz w:val="22"/>
          <w:szCs w:val="22"/>
          <w:lang w:eastAsia="en-US"/>
        </w:rPr>
        <w:br w:type="page"/>
      </w:r>
    </w:p>
    <w:p w:rsidR="00250067" w:rsidRPr="00250067" w:rsidRDefault="00250067" w:rsidP="00067E12">
      <w:pPr>
        <w:widowControl w:val="0"/>
        <w:shd w:val="clear" w:color="auto" w:fill="FFFFFF"/>
        <w:tabs>
          <w:tab w:val="left" w:pos="1985"/>
          <w:tab w:val="left" w:pos="11057"/>
        </w:tabs>
        <w:spacing w:before="480" w:after="480"/>
        <w:ind w:left="-284" w:firstLine="709"/>
        <w:outlineLvl w:val="0"/>
        <w:rPr>
          <w:b/>
          <w:bCs/>
          <w:szCs w:val="28"/>
          <w:lang w:eastAsia="en-US"/>
        </w:rPr>
      </w:pPr>
      <w:r w:rsidRPr="00250067">
        <w:rPr>
          <w:b/>
          <w:bCs/>
          <w:szCs w:val="28"/>
          <w:lang w:eastAsia="en-US"/>
        </w:rPr>
        <w:lastRenderedPageBreak/>
        <w:t>2. Показатели</w:t>
      </w:r>
      <w:r w:rsidRPr="00250067">
        <w:rPr>
          <w:b/>
          <w:bCs/>
          <w:spacing w:val="-6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>Г</w:t>
      </w:r>
      <w:r w:rsidRPr="00250067">
        <w:rPr>
          <w:b/>
          <w:bCs/>
          <w:szCs w:val="28"/>
          <w:lang w:eastAsia="en-US"/>
        </w:rPr>
        <w:t>осударственной</w:t>
      </w:r>
      <w:r w:rsidRPr="00250067">
        <w:rPr>
          <w:b/>
          <w:bCs/>
          <w:spacing w:val="-6"/>
          <w:szCs w:val="28"/>
          <w:lang w:eastAsia="en-US"/>
        </w:rPr>
        <w:t xml:space="preserve"> </w:t>
      </w:r>
      <w:r w:rsidRPr="00250067">
        <w:rPr>
          <w:b/>
          <w:bCs/>
          <w:szCs w:val="28"/>
          <w:lang w:eastAsia="en-US"/>
        </w:rPr>
        <w:t>программы</w:t>
      </w:r>
      <w:r w:rsidRPr="00250067">
        <w:rPr>
          <w:b/>
          <w:bCs/>
          <w:spacing w:val="-5"/>
          <w:szCs w:val="28"/>
          <w:lang w:eastAsia="en-US"/>
        </w:rPr>
        <w:t xml:space="preserve"> </w:t>
      </w:r>
    </w:p>
    <w:tbl>
      <w:tblPr>
        <w:tblStyle w:val="TableNormal2"/>
        <w:tblW w:w="529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235"/>
        <w:gridCol w:w="806"/>
        <w:gridCol w:w="1292"/>
        <w:gridCol w:w="1128"/>
        <w:gridCol w:w="884"/>
        <w:gridCol w:w="516"/>
        <w:gridCol w:w="28"/>
        <w:gridCol w:w="494"/>
        <w:gridCol w:w="488"/>
        <w:gridCol w:w="488"/>
        <w:gridCol w:w="516"/>
        <w:gridCol w:w="485"/>
        <w:gridCol w:w="482"/>
        <w:gridCol w:w="572"/>
        <w:gridCol w:w="979"/>
        <w:gridCol w:w="1400"/>
        <w:gridCol w:w="1248"/>
      </w:tblGrid>
      <w:tr w:rsidR="00250067" w:rsidRPr="00250067" w:rsidTr="00250067">
        <w:trPr>
          <w:cantSplit/>
          <w:trHeight w:val="443"/>
          <w:tblHeader/>
        </w:trPr>
        <w:tc>
          <w:tcPr>
            <w:tcW w:w="132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№</w:t>
            </w:r>
            <w:r w:rsidRPr="00250067">
              <w:rPr>
                <w:rFonts w:ascii="Times New Roman" w:hAnsi="Times New Roman" w:cs="Times New Roman"/>
                <w:spacing w:val="-1"/>
                <w:sz w:val="22"/>
                <w:lang w:eastAsia="en-US"/>
              </w:rPr>
              <w:t xml:space="preserve"> </w:t>
            </w: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п/п</w:t>
            </w:r>
          </w:p>
        </w:tc>
        <w:tc>
          <w:tcPr>
            <w:tcW w:w="1047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Наименование</w:t>
            </w:r>
            <w:proofErr w:type="spellEnd"/>
            <w:r w:rsidRPr="00250067">
              <w:rPr>
                <w:rFonts w:ascii="Times New Roman" w:hAnsi="Times New Roman" w:cs="Times New Roman"/>
                <w:spacing w:val="-37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показателя</w:t>
            </w:r>
            <w:proofErr w:type="spellEnd"/>
          </w:p>
        </w:tc>
        <w:tc>
          <w:tcPr>
            <w:tcW w:w="261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Уровень</w:t>
            </w:r>
            <w:proofErr w:type="spellEnd"/>
            <w:r w:rsidRPr="00250067">
              <w:rPr>
                <w:rFonts w:ascii="Times New Roman" w:hAnsi="Times New Roman" w:cs="Times New Roman"/>
                <w:spacing w:val="1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показа-теля</w:t>
            </w:r>
            <w:proofErr w:type="spellEnd"/>
          </w:p>
        </w:tc>
        <w:tc>
          <w:tcPr>
            <w:tcW w:w="418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Признак</w:t>
            </w:r>
            <w:proofErr w:type="spellEnd"/>
            <w:r w:rsidRPr="00250067">
              <w:rPr>
                <w:rFonts w:ascii="Times New Roman" w:hAnsi="Times New Roman" w:cs="Times New Roman"/>
                <w:spacing w:val="1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возрастания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/</w:t>
            </w:r>
            <w:r w:rsidRPr="00250067">
              <w:rPr>
                <w:rFonts w:ascii="Times New Roman" w:hAnsi="Times New Roman" w:cs="Times New Roman"/>
                <w:spacing w:val="-37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убывания</w:t>
            </w:r>
            <w:proofErr w:type="spellEnd"/>
          </w:p>
        </w:tc>
        <w:tc>
          <w:tcPr>
            <w:tcW w:w="365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Единица</w:t>
            </w:r>
            <w:proofErr w:type="spellEnd"/>
            <w:r w:rsidRPr="00250067">
              <w:rPr>
                <w:rFonts w:ascii="Times New Roman" w:hAnsi="Times New Roman" w:cs="Times New Roman"/>
                <w:spacing w:val="1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измерения</w:t>
            </w:r>
            <w:proofErr w:type="spellEnd"/>
            <w:r w:rsidRPr="00250067">
              <w:rPr>
                <w:rFonts w:ascii="Times New Roman" w:hAnsi="Times New Roman" w:cs="Times New Roman"/>
                <w:spacing w:val="-37"/>
                <w:sz w:val="22"/>
                <w:lang w:eastAsia="en-US"/>
              </w:rPr>
              <w:t xml:space="preserve">  </w:t>
            </w:r>
            <w:r w:rsidRPr="00250067">
              <w:rPr>
                <w:rFonts w:ascii="Times New Roman" w:hAnsi="Times New Roman" w:cs="Times New Roman"/>
                <w:spacing w:val="-1"/>
                <w:sz w:val="22"/>
                <w:lang w:eastAsia="en-US"/>
              </w:rPr>
              <w:t>(</w:t>
            </w:r>
            <w:proofErr w:type="spellStart"/>
            <w:r w:rsidRPr="00250067">
              <w:rPr>
                <w:rFonts w:ascii="Times New Roman" w:hAnsi="Times New Roman" w:cs="Times New Roman"/>
                <w:spacing w:val="-1"/>
                <w:sz w:val="22"/>
                <w:lang w:eastAsia="en-US"/>
              </w:rPr>
              <w:t>по</w:t>
            </w:r>
            <w:proofErr w:type="spellEnd"/>
            <w:r w:rsidRPr="00250067">
              <w:rPr>
                <w:rFonts w:ascii="Times New Roman" w:hAnsi="Times New Roman" w:cs="Times New Roman"/>
                <w:spacing w:val="-9"/>
                <w:sz w:val="22"/>
                <w:lang w:eastAsia="en-US"/>
              </w:rPr>
              <w:t xml:space="preserve"> </w:t>
            </w: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ОКЕИ)</w:t>
            </w:r>
          </w:p>
        </w:tc>
        <w:tc>
          <w:tcPr>
            <w:tcW w:w="462" w:type="pct"/>
            <w:gridSpan w:val="3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ind w:firstLine="93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Базовое</w:t>
            </w:r>
            <w:proofErr w:type="spellEnd"/>
            <w:r w:rsidRPr="00250067">
              <w:rPr>
                <w:rFonts w:ascii="Times New Roman" w:hAnsi="Times New Roman" w:cs="Times New Roman"/>
                <w:spacing w:val="1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значение</w:t>
            </w:r>
            <w:proofErr w:type="spellEnd"/>
          </w:p>
        </w:tc>
        <w:tc>
          <w:tcPr>
            <w:tcW w:w="1141" w:type="pct"/>
            <w:gridSpan w:val="7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Значение</w:t>
            </w:r>
            <w:proofErr w:type="spellEnd"/>
            <w:r w:rsidRPr="00250067">
              <w:rPr>
                <w:rFonts w:ascii="Times New Roman" w:hAnsi="Times New Roman" w:cs="Times New Roman"/>
                <w:spacing w:val="-5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показателя</w:t>
            </w:r>
            <w:proofErr w:type="spellEnd"/>
            <w:r w:rsidRPr="00250067">
              <w:rPr>
                <w:rFonts w:ascii="Times New Roman" w:hAnsi="Times New Roman" w:cs="Times New Roman"/>
                <w:spacing w:val="-2"/>
                <w:sz w:val="22"/>
                <w:lang w:eastAsia="en-US"/>
              </w:rPr>
              <w:t xml:space="preserve">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по</w:t>
            </w:r>
            <w:proofErr w:type="spellEnd"/>
            <w:r w:rsidRPr="00250067">
              <w:rPr>
                <w:rFonts w:ascii="Times New Roman" w:hAnsi="Times New Roman" w:cs="Times New Roman"/>
                <w:spacing w:val="-3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годам</w:t>
            </w:r>
            <w:proofErr w:type="spellEnd"/>
          </w:p>
        </w:tc>
        <w:tc>
          <w:tcPr>
            <w:tcW w:w="317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Документ</w:t>
            </w:r>
            <w:proofErr w:type="spellEnd"/>
          </w:p>
        </w:tc>
        <w:tc>
          <w:tcPr>
            <w:tcW w:w="453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proofErr w:type="gramStart"/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Ответствен-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ный</w:t>
            </w:r>
            <w:proofErr w:type="spellEnd"/>
            <w:proofErr w:type="gramEnd"/>
            <w:r w:rsidRPr="00250067">
              <w:rPr>
                <w:rFonts w:ascii="Times New Roman" w:hAnsi="Times New Roman" w:cs="Times New Roman"/>
                <w:spacing w:val="-38"/>
                <w:sz w:val="22"/>
                <w:lang w:val="ru-RU" w:eastAsia="en-US"/>
              </w:rPr>
              <w:t xml:space="preserve">   </w:t>
            </w: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за достижение</w:t>
            </w:r>
            <w:r w:rsidRPr="00250067">
              <w:rPr>
                <w:rFonts w:ascii="Times New Roman" w:hAnsi="Times New Roman" w:cs="Times New Roman"/>
                <w:spacing w:val="-37"/>
                <w:sz w:val="22"/>
                <w:lang w:val="ru-RU" w:eastAsia="en-US"/>
              </w:rPr>
              <w:t xml:space="preserve"> </w:t>
            </w: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показателя</w:t>
            </w:r>
          </w:p>
        </w:tc>
        <w:tc>
          <w:tcPr>
            <w:tcW w:w="404" w:type="pct"/>
            <w:vMerge w:val="restart"/>
            <w:vAlign w:val="center"/>
          </w:tcPr>
          <w:p w:rsidR="00250067" w:rsidRPr="00250067" w:rsidRDefault="00250067" w:rsidP="00250067">
            <w:pPr>
              <w:widowControl w:val="0"/>
              <w:shd w:val="clear" w:color="auto" w:fill="FFFFFF"/>
              <w:ind w:firstLine="4"/>
              <w:jc w:val="center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Связь с</w:t>
            </w:r>
            <w:r w:rsidRPr="00250067">
              <w:rPr>
                <w:rFonts w:ascii="Times New Roman" w:hAnsi="Times New Roman" w:cs="Times New Roman"/>
                <w:spacing w:val="1"/>
                <w:sz w:val="22"/>
                <w:lang w:val="ru-RU" w:eastAsia="en-US"/>
              </w:rPr>
              <w:t xml:space="preserve"> </w:t>
            </w:r>
            <w:proofErr w:type="gramStart"/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показателя</w:t>
            </w:r>
            <w:r>
              <w:rPr>
                <w:rFonts w:ascii="Times New Roman" w:hAnsi="Times New Roman" w:cs="Times New Roman"/>
                <w:sz w:val="22"/>
                <w:lang w:val="ru-RU" w:eastAsia="en-US"/>
              </w:rPr>
              <w:t>-</w:t>
            </w: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ми</w:t>
            </w:r>
            <w:proofErr w:type="gramEnd"/>
            <w:r w:rsidRPr="00250067">
              <w:rPr>
                <w:rFonts w:ascii="Times New Roman" w:hAnsi="Times New Roman" w:cs="Times New Roman"/>
                <w:spacing w:val="1"/>
                <w:sz w:val="22"/>
                <w:lang w:val="ru-RU"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националь-ных</w:t>
            </w:r>
            <w:proofErr w:type="spellEnd"/>
            <w:r w:rsidRPr="00250067">
              <w:rPr>
                <w:rFonts w:ascii="Times New Roman" w:hAnsi="Times New Roman" w:cs="Times New Roman"/>
                <w:spacing w:val="-37"/>
                <w:sz w:val="22"/>
                <w:lang w:val="ru-RU" w:eastAsia="en-US"/>
              </w:rPr>
              <w:t xml:space="preserve"> </w:t>
            </w: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целей</w:t>
            </w:r>
          </w:p>
        </w:tc>
      </w:tr>
      <w:tr w:rsidR="00250067" w:rsidRPr="00250067" w:rsidTr="00250067">
        <w:trPr>
          <w:cantSplit/>
          <w:trHeight w:val="594"/>
          <w:tblHeader/>
        </w:trPr>
        <w:tc>
          <w:tcPr>
            <w:tcW w:w="132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val="ru-RU" w:eastAsia="en-US"/>
              </w:rPr>
            </w:pPr>
          </w:p>
        </w:tc>
        <w:tc>
          <w:tcPr>
            <w:tcW w:w="1047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val="ru-RU" w:eastAsia="en-US"/>
              </w:rPr>
            </w:pPr>
          </w:p>
        </w:tc>
        <w:tc>
          <w:tcPr>
            <w:tcW w:w="261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val="ru-RU" w:eastAsia="en-US"/>
              </w:rPr>
            </w:pPr>
          </w:p>
        </w:tc>
        <w:tc>
          <w:tcPr>
            <w:tcW w:w="418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val="ru-RU" w:eastAsia="en-US"/>
              </w:rPr>
            </w:pPr>
          </w:p>
        </w:tc>
        <w:tc>
          <w:tcPr>
            <w:tcW w:w="365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val="ru-RU" w:eastAsia="en-US"/>
              </w:rPr>
            </w:pPr>
          </w:p>
        </w:tc>
        <w:tc>
          <w:tcPr>
            <w:tcW w:w="286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значение</w:t>
            </w:r>
            <w:proofErr w:type="spellEnd"/>
          </w:p>
        </w:tc>
        <w:tc>
          <w:tcPr>
            <w:tcW w:w="176" w:type="pct"/>
            <w:gridSpan w:val="2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год</w:t>
            </w:r>
            <w:proofErr w:type="spellEnd"/>
          </w:p>
        </w:tc>
        <w:tc>
          <w:tcPr>
            <w:tcW w:w="160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position w:val="-5"/>
                <w:sz w:val="22"/>
                <w:lang w:eastAsia="en-US"/>
              </w:rPr>
              <w:t>2024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502"/>
              </w:tabs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2025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2026</w:t>
            </w:r>
          </w:p>
        </w:tc>
        <w:tc>
          <w:tcPr>
            <w:tcW w:w="16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2027</w:t>
            </w:r>
          </w:p>
        </w:tc>
        <w:tc>
          <w:tcPr>
            <w:tcW w:w="157" w:type="pct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2028</w:t>
            </w:r>
          </w:p>
        </w:tc>
        <w:tc>
          <w:tcPr>
            <w:tcW w:w="156" w:type="pct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2029</w:t>
            </w:r>
          </w:p>
        </w:tc>
        <w:tc>
          <w:tcPr>
            <w:tcW w:w="185" w:type="pct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2030</w:t>
            </w:r>
          </w:p>
        </w:tc>
        <w:tc>
          <w:tcPr>
            <w:tcW w:w="317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04" w:type="pct"/>
            <w:vMerge/>
            <w:tcBorders>
              <w:top w:val="none" w:sz="4" w:space="0" w:color="000000"/>
            </w:tcBorders>
          </w:tcPr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250067" w:rsidRPr="00250067" w:rsidTr="00250067">
        <w:trPr>
          <w:cantSplit/>
          <w:trHeight w:val="246"/>
        </w:trPr>
        <w:tc>
          <w:tcPr>
            <w:tcW w:w="5000" w:type="pct"/>
            <w:gridSpan w:val="18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57"/>
              <w:jc w:val="center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pacing w:val="-8"/>
                <w:sz w:val="22"/>
                <w:lang w:val="ru-RU" w:eastAsia="en-US"/>
              </w:rPr>
              <w:t>Цель «О</w:t>
            </w: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беспечение эпизоотического и ветеринарно-санитарного благополучия территории Кировской области»</w:t>
            </w:r>
          </w:p>
        </w:tc>
      </w:tr>
      <w:tr w:rsidR="00250067" w:rsidRPr="00250067" w:rsidTr="00250067">
        <w:trPr>
          <w:cantSplit/>
          <w:trHeight w:val="372"/>
        </w:trPr>
        <w:tc>
          <w:tcPr>
            <w:tcW w:w="132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107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04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57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/>
              </w:rPr>
              <w:t>Доля особо опасных болезней животных, зарегистрированных на территории Кировской области</w:t>
            </w:r>
          </w:p>
        </w:tc>
        <w:tc>
          <w:tcPr>
            <w:tcW w:w="261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ГП</w:t>
            </w:r>
          </w:p>
        </w:tc>
        <w:tc>
          <w:tcPr>
            <w:tcW w:w="41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убывающий</w:t>
            </w:r>
            <w:proofErr w:type="spellEnd"/>
          </w:p>
          <w:p w:rsidR="00250067" w:rsidRPr="00250067" w:rsidRDefault="00250067" w:rsidP="00250067">
            <w:pPr>
              <w:widowControl w:val="0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365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процент</w:t>
            </w:r>
            <w:proofErr w:type="spellEnd"/>
          </w:p>
        </w:tc>
        <w:tc>
          <w:tcPr>
            <w:tcW w:w="286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6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2023</w:t>
            </w:r>
          </w:p>
        </w:tc>
        <w:tc>
          <w:tcPr>
            <w:tcW w:w="169" w:type="pct"/>
            <w:gridSpan w:val="2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6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5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56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85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31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" w:type="pct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управление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ветеринарии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Кировской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области</w:t>
            </w:r>
            <w:proofErr w:type="spellEnd"/>
          </w:p>
        </w:tc>
        <w:tc>
          <w:tcPr>
            <w:tcW w:w="404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250067" w:rsidRPr="00250067" w:rsidTr="00250067">
        <w:trPr>
          <w:cantSplit/>
          <w:trHeight w:val="372"/>
        </w:trPr>
        <w:tc>
          <w:tcPr>
            <w:tcW w:w="132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107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047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261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ГП</w:t>
            </w:r>
          </w:p>
        </w:tc>
        <w:tc>
          <w:tcPr>
            <w:tcW w:w="418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убывающий</w:t>
            </w:r>
            <w:proofErr w:type="spellEnd"/>
          </w:p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proofErr w:type="gram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единиц</w:t>
            </w:r>
            <w:proofErr w:type="spellEnd"/>
            <w:proofErr w:type="gram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на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100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тыс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.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человек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6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2023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58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58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6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5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56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управление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ветеринарии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Кировской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области</w:t>
            </w:r>
            <w:proofErr w:type="spellEnd"/>
          </w:p>
        </w:tc>
        <w:tc>
          <w:tcPr>
            <w:tcW w:w="404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 w:bidi="ru-RU"/>
              </w:rPr>
              <w:t>обеспечение устойчивого роста численности населения Российской Федерации</w:t>
            </w:r>
          </w:p>
        </w:tc>
      </w:tr>
      <w:tr w:rsidR="00250067" w:rsidRPr="00250067" w:rsidTr="00250067">
        <w:trPr>
          <w:cantSplit/>
          <w:trHeight w:val="372"/>
        </w:trPr>
        <w:tc>
          <w:tcPr>
            <w:tcW w:w="132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107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047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 w:bidi="ru-RU"/>
              </w:rPr>
              <w:t>Доля учреждений ветеринарии, в которых улучшено материально-техническое оснащение</w:t>
            </w:r>
          </w:p>
        </w:tc>
        <w:tc>
          <w:tcPr>
            <w:tcW w:w="261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ГП</w:t>
            </w:r>
          </w:p>
        </w:tc>
        <w:tc>
          <w:tcPr>
            <w:tcW w:w="418" w:type="pct"/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 w:rsidRPr="00CA5C91">
              <w:rPr>
                <w:rFonts w:ascii="Times New Roman" w:hAnsi="Times New Roman" w:cs="Times New Roman"/>
                <w:sz w:val="22"/>
                <w:lang w:val="ru-RU" w:eastAsia="en-US"/>
              </w:rPr>
              <w:t>в</w:t>
            </w:r>
            <w:proofErr w:type="spellStart"/>
            <w:r w:rsidRPr="00CA5C91">
              <w:rPr>
                <w:rFonts w:ascii="Times New Roman" w:hAnsi="Times New Roman" w:cs="Times New Roman"/>
                <w:sz w:val="22"/>
                <w:lang w:eastAsia="en-US"/>
              </w:rPr>
              <w:t>озраста</w:t>
            </w:r>
            <w:proofErr w:type="spellEnd"/>
            <w:proofErr w:type="gramEnd"/>
            <w:r w:rsidRPr="00CA5C91">
              <w:rPr>
                <w:rFonts w:ascii="Times New Roman" w:hAnsi="Times New Roman" w:cs="Times New Roman"/>
                <w:sz w:val="22"/>
                <w:lang w:val="ru-RU" w:eastAsia="en-US"/>
              </w:rPr>
              <w:t>-</w:t>
            </w:r>
            <w:proofErr w:type="spellStart"/>
            <w:r w:rsidRPr="00CA5C91">
              <w:rPr>
                <w:rFonts w:ascii="Times New Roman" w:hAnsi="Times New Roman" w:cs="Times New Roman"/>
                <w:sz w:val="22"/>
                <w:lang w:eastAsia="en-US"/>
              </w:rPr>
              <w:t>ющий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процент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56</w:t>
            </w:r>
          </w:p>
        </w:tc>
        <w:tc>
          <w:tcPr>
            <w:tcW w:w="16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2023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65</w:t>
            </w:r>
          </w:p>
        </w:tc>
        <w:tc>
          <w:tcPr>
            <w:tcW w:w="158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73</w:t>
            </w:r>
          </w:p>
        </w:tc>
        <w:tc>
          <w:tcPr>
            <w:tcW w:w="158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82</w:t>
            </w:r>
          </w:p>
        </w:tc>
        <w:tc>
          <w:tcPr>
            <w:tcW w:w="167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86</w:t>
            </w:r>
          </w:p>
        </w:tc>
        <w:tc>
          <w:tcPr>
            <w:tcW w:w="157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91</w:t>
            </w:r>
          </w:p>
        </w:tc>
        <w:tc>
          <w:tcPr>
            <w:tcW w:w="156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95</w:t>
            </w:r>
          </w:p>
        </w:tc>
        <w:tc>
          <w:tcPr>
            <w:tcW w:w="185" w:type="pct"/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100</w:t>
            </w:r>
          </w:p>
        </w:tc>
        <w:tc>
          <w:tcPr>
            <w:tcW w:w="317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управление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ветеринарии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Кировской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области</w:t>
            </w:r>
            <w:proofErr w:type="spellEnd"/>
          </w:p>
        </w:tc>
        <w:tc>
          <w:tcPr>
            <w:tcW w:w="404" w:type="pct"/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250067" w:rsidRPr="00250067" w:rsidTr="00250067">
        <w:trPr>
          <w:cantSplit/>
          <w:trHeight w:val="372"/>
        </w:trPr>
        <w:tc>
          <w:tcPr>
            <w:tcW w:w="132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ind w:left="107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047" w:type="pct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2"/>
                <w:lang w:val="ru-RU"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val="ru-RU" w:eastAsia="en-US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261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ГП</w:t>
            </w:r>
          </w:p>
        </w:tc>
        <w:tc>
          <w:tcPr>
            <w:tcW w:w="418" w:type="pct"/>
          </w:tcPr>
          <w:p w:rsidR="00250067" w:rsidRPr="00CA5C91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 w:rsidRPr="00CA5C91">
              <w:rPr>
                <w:rFonts w:ascii="Times New Roman" w:hAnsi="Times New Roman" w:cs="Times New Roman"/>
                <w:sz w:val="22"/>
                <w:lang w:val="ru-RU" w:eastAsia="en-US"/>
              </w:rPr>
              <w:t>в</w:t>
            </w:r>
            <w:proofErr w:type="spellStart"/>
            <w:r w:rsidRPr="00CA5C91">
              <w:rPr>
                <w:rFonts w:ascii="Times New Roman" w:hAnsi="Times New Roman" w:cs="Times New Roman"/>
                <w:sz w:val="22"/>
                <w:lang w:eastAsia="en-US"/>
              </w:rPr>
              <w:t>озраста</w:t>
            </w:r>
            <w:proofErr w:type="spellEnd"/>
            <w:proofErr w:type="gramEnd"/>
            <w:r w:rsidRPr="00CA5C91">
              <w:rPr>
                <w:rFonts w:ascii="Times New Roman" w:hAnsi="Times New Roman" w:cs="Times New Roman"/>
                <w:sz w:val="22"/>
                <w:lang w:val="ru-RU" w:eastAsia="en-US"/>
              </w:rPr>
              <w:t>-</w:t>
            </w:r>
            <w:proofErr w:type="spellStart"/>
            <w:r w:rsidRPr="00CA5C91">
              <w:rPr>
                <w:rFonts w:ascii="Times New Roman" w:hAnsi="Times New Roman" w:cs="Times New Roman"/>
                <w:sz w:val="22"/>
                <w:lang w:eastAsia="en-US"/>
              </w:rPr>
              <w:t>ющий</w:t>
            </w:r>
            <w:proofErr w:type="spellEnd"/>
          </w:p>
        </w:tc>
        <w:tc>
          <w:tcPr>
            <w:tcW w:w="365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процент</w:t>
            </w:r>
            <w:proofErr w:type="spellEnd"/>
          </w:p>
        </w:tc>
        <w:tc>
          <w:tcPr>
            <w:tcW w:w="286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30</w:t>
            </w:r>
          </w:p>
        </w:tc>
        <w:tc>
          <w:tcPr>
            <w:tcW w:w="16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2023</w:t>
            </w:r>
          </w:p>
        </w:tc>
        <w:tc>
          <w:tcPr>
            <w:tcW w:w="169" w:type="pct"/>
            <w:gridSpan w:val="2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58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6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5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56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185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55</w:t>
            </w:r>
          </w:p>
        </w:tc>
        <w:tc>
          <w:tcPr>
            <w:tcW w:w="317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управление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ветеринарии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Кировской</w:t>
            </w:r>
            <w:proofErr w:type="spellEnd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spellStart"/>
            <w:r w:rsidRPr="00250067">
              <w:rPr>
                <w:rFonts w:ascii="Times New Roman" w:hAnsi="Times New Roman" w:cs="Times New Roman"/>
                <w:sz w:val="22"/>
                <w:lang w:eastAsia="en-US"/>
              </w:rPr>
              <w:t>области</w:t>
            </w:r>
            <w:proofErr w:type="spellEnd"/>
          </w:p>
        </w:tc>
        <w:tc>
          <w:tcPr>
            <w:tcW w:w="404" w:type="pct"/>
          </w:tcPr>
          <w:p w:rsidR="00250067" w:rsidRPr="00250067" w:rsidRDefault="00250067" w:rsidP="00250067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250067" w:rsidRPr="00250067" w:rsidRDefault="00250067" w:rsidP="00250067">
      <w:pPr>
        <w:rPr>
          <w:b/>
          <w:sz w:val="24"/>
          <w:szCs w:val="24"/>
          <w:lang w:eastAsia="en-US"/>
        </w:rPr>
      </w:pPr>
      <w:r w:rsidRPr="00250067">
        <w:rPr>
          <w:bCs/>
          <w:sz w:val="24"/>
          <w:szCs w:val="24"/>
          <w:lang w:eastAsia="en-US"/>
        </w:rPr>
        <w:br w:type="page"/>
      </w:r>
    </w:p>
    <w:p w:rsidR="00250067" w:rsidRPr="00250067" w:rsidRDefault="00250067" w:rsidP="00067E12">
      <w:pPr>
        <w:shd w:val="clear" w:color="auto" w:fill="FFFFFF"/>
        <w:spacing w:after="480"/>
        <w:ind w:left="-142" w:firstLine="709"/>
        <w:rPr>
          <w:b/>
          <w:szCs w:val="28"/>
          <w:lang w:eastAsia="en-US"/>
        </w:rPr>
      </w:pPr>
      <w:r w:rsidRPr="00250067">
        <w:rPr>
          <w:b/>
          <w:szCs w:val="28"/>
          <w:lang w:eastAsia="en-US"/>
        </w:rPr>
        <w:lastRenderedPageBreak/>
        <w:t>3. Структура</w:t>
      </w:r>
      <w:r w:rsidRPr="00250067">
        <w:rPr>
          <w:b/>
          <w:spacing w:val="-5"/>
          <w:szCs w:val="28"/>
          <w:lang w:eastAsia="en-US"/>
        </w:rPr>
        <w:t xml:space="preserve"> </w:t>
      </w:r>
      <w:r w:rsidR="00037603">
        <w:rPr>
          <w:b/>
          <w:szCs w:val="28"/>
          <w:lang w:eastAsia="en-US"/>
        </w:rPr>
        <w:t>Г</w:t>
      </w:r>
      <w:r w:rsidRPr="00250067">
        <w:rPr>
          <w:b/>
          <w:szCs w:val="28"/>
          <w:lang w:eastAsia="en-US"/>
        </w:rPr>
        <w:t>осударственной</w:t>
      </w:r>
      <w:r w:rsidRPr="00250067">
        <w:rPr>
          <w:b/>
          <w:spacing w:val="-6"/>
          <w:szCs w:val="28"/>
          <w:lang w:eastAsia="en-US"/>
        </w:rPr>
        <w:t xml:space="preserve"> </w:t>
      </w:r>
      <w:r w:rsidRPr="00250067">
        <w:rPr>
          <w:b/>
          <w:szCs w:val="28"/>
          <w:lang w:eastAsia="en-US"/>
        </w:rPr>
        <w:t>программы</w:t>
      </w:r>
      <w:r w:rsidRPr="00250067">
        <w:rPr>
          <w:b/>
          <w:spacing w:val="-3"/>
          <w:szCs w:val="28"/>
          <w:lang w:eastAsia="en-US"/>
        </w:rPr>
        <w:t xml:space="preserve"> </w:t>
      </w:r>
    </w:p>
    <w:tbl>
      <w:tblPr>
        <w:tblW w:w="5166" w:type="pct"/>
        <w:tblLook w:val="01E0" w:firstRow="1" w:lastRow="1" w:firstColumn="1" w:lastColumn="1" w:noHBand="0" w:noVBand="0"/>
      </w:tblPr>
      <w:tblGrid>
        <w:gridCol w:w="662"/>
        <w:gridCol w:w="5271"/>
        <w:gridCol w:w="1855"/>
        <w:gridCol w:w="4070"/>
        <w:gridCol w:w="3419"/>
      </w:tblGrid>
      <w:tr w:rsidR="00250067" w:rsidRPr="00250067" w:rsidTr="00B95A45">
        <w:trPr>
          <w:trHeight w:val="421"/>
          <w:tblHeader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firstLine="48"/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№</w:t>
            </w:r>
            <w:r w:rsidRPr="00250067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Задачи</w:t>
            </w:r>
            <w:r w:rsidRPr="00250067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структурного</w:t>
            </w:r>
            <w:r w:rsidRPr="00250067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элемента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ind w:firstLine="40"/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 xml:space="preserve">Краткое описание ожидаемых эффектов от </w:t>
            </w:r>
            <w:r w:rsidRPr="00250067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реализации</w:t>
            </w:r>
            <w:r w:rsidRPr="00250067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задачи</w:t>
            </w:r>
            <w:r w:rsidRPr="0025006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структурного</w:t>
            </w:r>
            <w:r w:rsidRPr="00250067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элемента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Связь</w:t>
            </w:r>
            <w:r w:rsidRPr="0025006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с</w:t>
            </w:r>
            <w:r w:rsidRPr="00250067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показателями</w:t>
            </w:r>
          </w:p>
        </w:tc>
      </w:tr>
      <w:tr w:rsidR="00250067" w:rsidRPr="00250067" w:rsidTr="00B95A45">
        <w:trPr>
          <w:trHeight w:val="2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B95A45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95A45">
              <w:rPr>
                <w:sz w:val="24"/>
                <w:szCs w:val="24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250067" w:rsidRPr="00250067" w:rsidTr="00B95A45">
        <w:trPr>
          <w:trHeight w:val="12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Комплекс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процессных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мероприятий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«Предупреждение и ликвидация болезней животных»</w:t>
            </w:r>
          </w:p>
        </w:tc>
      </w:tr>
      <w:tr w:rsidR="00250067" w:rsidRPr="00CA5C91" w:rsidTr="00B95A45">
        <w:trPr>
          <w:trHeight w:val="22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037603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Ответственный</w:t>
            </w:r>
            <w:r w:rsidRPr="00CA5C9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за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реализацию</w:t>
            </w:r>
            <w:r w:rsidRPr="00CA5C91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(управление ветеринарии Кировской области)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B95A45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– </w:t>
            </w:r>
          </w:p>
        </w:tc>
      </w:tr>
      <w:tr w:rsidR="00250067" w:rsidRPr="00CA5C91" w:rsidTr="00B95A45">
        <w:trPr>
          <w:trHeight w:val="27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Задача</w:t>
            </w:r>
            <w:r w:rsidRPr="00CA5C91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«О</w:t>
            </w:r>
            <w:r w:rsidRPr="00CA5C91">
              <w:rPr>
                <w:rFonts w:eastAsia="Calibri"/>
                <w:sz w:val="24"/>
                <w:szCs w:val="24"/>
                <w:lang w:eastAsia="en-US"/>
              </w:rPr>
              <w:t>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</w:rPr>
              <w:t>Обеспечены эпизоотическое благополучие отрасли АПК, продовольственная безопасность, повышена инвестиционная привлекательность отрасли АПК Кировской области</w:t>
            </w:r>
          </w:p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A5C91">
              <w:rPr>
                <w:sz w:val="24"/>
                <w:szCs w:val="24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CA5C91">
              <w:rPr>
                <w:rFonts w:eastAsia="Calibri"/>
                <w:sz w:val="24"/>
                <w:szCs w:val="24"/>
                <w:lang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</w:tr>
      <w:tr w:rsidR="00250067" w:rsidRPr="00CA5C91" w:rsidTr="00B95A45">
        <w:trPr>
          <w:trHeight w:val="27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</w:rPr>
              <w:t>Задача «Обеспечение выпуска безопасных в ветеринарном отношении продуктов животного происхождения»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CA5C91">
              <w:rPr>
                <w:rFonts w:eastAsia="Calibri"/>
                <w:sz w:val="24"/>
                <w:szCs w:val="24"/>
                <w:lang w:eastAsia="en-US"/>
              </w:rPr>
              <w:t>обеспечена защита населения от болезней, общих для человека и животных, и пищевых отравлений,</w:t>
            </w:r>
            <w:r w:rsidRPr="00CA5C91">
              <w:rPr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</w:rPr>
              <w:t>предотвращено поступление в учреждения социальной сферы некачественной и опасной пищевой продукции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5C91">
              <w:rPr>
                <w:rFonts w:eastAsia="Calibri"/>
                <w:sz w:val="24"/>
                <w:szCs w:val="24"/>
                <w:lang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</w:tr>
      <w:tr w:rsidR="00250067" w:rsidRPr="00CA5C91" w:rsidTr="00B95A45">
        <w:trPr>
          <w:trHeight w:val="27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Комплекс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процессных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мероприятий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«</w:t>
            </w:r>
            <w:r w:rsidRPr="00CA5C91">
              <w:rPr>
                <w:rFonts w:eastAsia="Calibri"/>
                <w:sz w:val="24"/>
                <w:szCs w:val="24"/>
                <w:lang w:eastAsia="en-US"/>
              </w:rPr>
              <w:t>Содержание скотомогильников и ликвидация закрытых скотомогильников»</w:t>
            </w:r>
          </w:p>
        </w:tc>
      </w:tr>
      <w:tr w:rsidR="00250067" w:rsidRPr="00250067" w:rsidTr="00B95A45">
        <w:trPr>
          <w:trHeight w:val="22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037603" w:rsidP="00037603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Ответственный</w:t>
            </w:r>
            <w:r w:rsidRPr="00CA5C9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за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реализацию</w:t>
            </w:r>
            <w:r w:rsidRPr="00CA5C91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(управление ветеринарии Кировской области)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B95A45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</w:tr>
      <w:tr w:rsidR="00250067" w:rsidRPr="00250067" w:rsidTr="00B95A45">
        <w:trPr>
          <w:trHeight w:val="406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Задача</w:t>
            </w:r>
            <w:r w:rsidRPr="00250067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rFonts w:eastAsia="Calibri"/>
                <w:sz w:val="24"/>
                <w:szCs w:val="24"/>
                <w:lang w:eastAsia="en-US"/>
              </w:rPr>
              <w:t>«Обеспечение защиты населения от болезней, общих для человека и животных»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50067">
              <w:rPr>
                <w:sz w:val="24"/>
                <w:szCs w:val="24"/>
                <w:lang w:eastAsia="en-US"/>
              </w:rPr>
              <w:t>обеспечено</w:t>
            </w:r>
            <w:proofErr w:type="gramEnd"/>
            <w:r w:rsidRPr="00250067">
              <w:rPr>
                <w:sz w:val="24"/>
                <w:szCs w:val="24"/>
                <w:lang w:eastAsia="en-US"/>
              </w:rPr>
              <w:t xml:space="preserve"> надлежащее (безопасное) состояние сибиреязвенных скотомогильников, ликвидированы закрытые скотомогильники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0067">
              <w:rPr>
                <w:rFonts w:eastAsia="Calibri"/>
                <w:sz w:val="24"/>
                <w:szCs w:val="24"/>
                <w:lang w:eastAsia="en-US"/>
              </w:rPr>
              <w:t xml:space="preserve">количество случаев заражения людей от домашних и сельскохозяйственных животных особо опасными </w:t>
            </w:r>
            <w:r w:rsidRPr="0025006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болезнями животных, общими для человека и животных </w:t>
            </w:r>
          </w:p>
        </w:tc>
      </w:tr>
      <w:tr w:rsidR="00250067" w:rsidRPr="00250067" w:rsidTr="00B95A45">
        <w:trPr>
          <w:trHeight w:val="14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91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Комплекс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процессных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мероприятий</w:t>
            </w:r>
            <w:r w:rsidRPr="00250067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50067">
              <w:rPr>
                <w:sz w:val="24"/>
                <w:szCs w:val="24"/>
                <w:lang w:eastAsia="en-US"/>
              </w:rPr>
              <w:t>«</w:t>
            </w:r>
            <w:r w:rsidRPr="00250067">
              <w:rPr>
                <w:rFonts w:eastAsia="Calibri"/>
                <w:sz w:val="24"/>
                <w:szCs w:val="24"/>
                <w:lang w:eastAsia="en-US"/>
              </w:rPr>
              <w:t xml:space="preserve">Управление и реализация государственной политики в сфере ветеринарии и области обращения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rFonts w:eastAsia="Calibri"/>
                <w:sz w:val="24"/>
                <w:szCs w:val="24"/>
                <w:lang w:eastAsia="en-US"/>
              </w:rPr>
              <w:t>с животными</w:t>
            </w:r>
            <w:r w:rsidRPr="0025006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250067" w:rsidRPr="00250067" w:rsidTr="00B95A45">
        <w:trPr>
          <w:trHeight w:val="29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067E12" w:rsidRDefault="00CA5C91" w:rsidP="006C2F9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067E12">
              <w:rPr>
                <w:sz w:val="24"/>
                <w:szCs w:val="24"/>
                <w:lang w:eastAsia="en-US"/>
              </w:rPr>
              <w:t>Ответственный</w:t>
            </w:r>
            <w:r w:rsidRPr="00067E12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67E12">
              <w:rPr>
                <w:sz w:val="24"/>
                <w:szCs w:val="24"/>
                <w:lang w:eastAsia="en-US"/>
              </w:rPr>
              <w:t>за</w:t>
            </w:r>
            <w:r w:rsidRPr="00067E12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67E12">
              <w:rPr>
                <w:sz w:val="24"/>
                <w:szCs w:val="24"/>
                <w:lang w:eastAsia="en-US"/>
              </w:rPr>
              <w:t>реализацию</w:t>
            </w:r>
            <w:r w:rsidRPr="00067E12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67E12">
              <w:rPr>
                <w:sz w:val="24"/>
                <w:szCs w:val="24"/>
                <w:lang w:eastAsia="en-US"/>
              </w:rPr>
              <w:t>(управление ветеринарии Кировской области)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B95A45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</w:tr>
      <w:tr w:rsidR="00250067" w:rsidRPr="00250067" w:rsidTr="00B95A45">
        <w:trPr>
          <w:trHeight w:val="12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</w:rPr>
              <w:t>Задача «Обеспечение условий для эффективного развития государственной ветеринарной службы»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pacing w:val="-5"/>
                <w:sz w:val="24"/>
                <w:szCs w:val="24"/>
              </w:rPr>
            </w:pPr>
            <w:r w:rsidRPr="00250067">
              <w:rPr>
                <w:spacing w:val="-5"/>
                <w:sz w:val="24"/>
                <w:szCs w:val="24"/>
              </w:rPr>
              <w:t>оказаны меры социальной поддержки специалистам государственной ветеринарной службы;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50067">
              <w:rPr>
                <w:sz w:val="24"/>
                <w:szCs w:val="24"/>
                <w:lang w:eastAsia="en-US"/>
              </w:rPr>
              <w:t>повышена</w:t>
            </w:r>
            <w:proofErr w:type="gramEnd"/>
            <w:r w:rsidRPr="00250067">
              <w:rPr>
                <w:sz w:val="24"/>
                <w:szCs w:val="24"/>
                <w:lang w:eastAsia="en-US"/>
              </w:rPr>
              <w:t xml:space="preserve"> квалификации специалистов учреждений ветеринарии;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заработная плата ветеринарных специалистов доведена до среднего уровня по региону;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повышен престиж профессии ветеринарного врача и привлечению молодых специалистов на работу в государственную ветеринарную службу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250067">
              <w:rPr>
                <w:sz w:val="24"/>
                <w:szCs w:val="24"/>
              </w:rPr>
              <w:t>доля особо опасных болезней животных, зарегистрированных на территории Кировской области;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highlight w:val="yellow"/>
              </w:rPr>
            </w:pPr>
            <w:r w:rsidRPr="00250067">
              <w:rPr>
                <w:rFonts w:eastAsia="Calibri"/>
                <w:sz w:val="24"/>
                <w:szCs w:val="24"/>
                <w:lang w:eastAsia="en-US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bidi="ru-RU"/>
              </w:rPr>
            </w:pPr>
            <w:r w:rsidRPr="00250067">
              <w:rPr>
                <w:sz w:val="24"/>
                <w:szCs w:val="24"/>
                <w:lang w:bidi="ru-RU"/>
              </w:rPr>
              <w:t>доля учреждений ветеринарии, в которых улучшено материально-техническое оснащение;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rFonts w:eastAsia="Calibri"/>
                <w:sz w:val="24"/>
                <w:szCs w:val="24"/>
                <w:lang w:eastAsia="en-US"/>
              </w:rPr>
              <w:t>доля аккредитованных ветеринарных лабораторий от их общего количества</w:t>
            </w:r>
          </w:p>
        </w:tc>
      </w:tr>
      <w:tr w:rsidR="00250067" w:rsidRPr="00250067" w:rsidTr="00B95A45">
        <w:trPr>
          <w:trHeight w:val="556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 xml:space="preserve">Региональный проект «Развитие государственной ветеринарной службы Кировской области»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250067" w:rsidRPr="00250067" w:rsidTr="00B95A45">
        <w:trPr>
          <w:trHeight w:val="559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6C2F9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Ответственный</w:t>
            </w:r>
            <w:r w:rsidRPr="00CA5C9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за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реализацию</w:t>
            </w:r>
            <w:r w:rsidRPr="00CA5C91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(управление ветеринарии Кировской области)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B95A45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реализации – </w:t>
            </w:r>
            <w:r w:rsidR="00250067" w:rsidRPr="00CA5C91">
              <w:rPr>
                <w:sz w:val="24"/>
                <w:szCs w:val="24"/>
                <w:lang w:eastAsia="en-US"/>
              </w:rPr>
              <w:t>2024 – 2030 годы</w:t>
            </w:r>
          </w:p>
        </w:tc>
      </w:tr>
      <w:tr w:rsidR="00250067" w:rsidRPr="00250067" w:rsidTr="00B95A45">
        <w:trPr>
          <w:trHeight w:val="197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 xml:space="preserve">Задача </w:t>
            </w:r>
            <w:r w:rsidRPr="00250067">
              <w:rPr>
                <w:sz w:val="24"/>
                <w:szCs w:val="24"/>
                <w:lang w:eastAsia="zh-CN"/>
              </w:rPr>
              <w:t>«Укрепление материально-технической базы учреждений ветеринарии»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250067">
              <w:rPr>
                <w:spacing w:val="-4"/>
                <w:sz w:val="24"/>
                <w:szCs w:val="24"/>
              </w:rPr>
              <w:t xml:space="preserve">Учреждения ветеринарии обеспечены автотранспортом, специальной техникой, оборудованием и материалами, необходимых для выполнения диагностических, ветеринарно-профилактических и противоэпизоотических мероприятий, обеспечена транспортная доступность до потребителей ветеринарных услуг, </w:t>
            </w:r>
            <w:r w:rsidRPr="00250067">
              <w:rPr>
                <w:sz w:val="24"/>
                <w:szCs w:val="24"/>
              </w:rPr>
              <w:t>обеспечено надлежащее состояние зданий и помещений учреждений ветеринарии.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spacing w:val="-3"/>
                <w:sz w:val="24"/>
                <w:szCs w:val="24"/>
              </w:rPr>
              <w:t>Обеспечена готовность государственной ветеринарной службы к практическим действиям по защите населения в случае возникновения особо опасных болезней животных на территории Кировской области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bidi="ru-RU"/>
              </w:rPr>
              <w:t>доля учреждений ветеринарии, в которых улучшено материально-техническое оснащение</w:t>
            </w:r>
          </w:p>
        </w:tc>
      </w:tr>
      <w:tr w:rsidR="00250067" w:rsidRPr="00250067" w:rsidTr="00B95A45">
        <w:trPr>
          <w:trHeight w:val="2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 xml:space="preserve">Региональный проект (входящий в состав национального проекта)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 xml:space="preserve">«Развитие экспорта продукции агропромышленного комплекса в Кировской области» </w:t>
            </w:r>
          </w:p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250067">
              <w:rPr>
                <w:sz w:val="24"/>
                <w:szCs w:val="24"/>
                <w:lang w:eastAsia="en-US"/>
              </w:rPr>
              <w:t>(куратор – Терешков Ю.И., заместитель Председателя Правительства Кировской области)</w:t>
            </w:r>
          </w:p>
        </w:tc>
      </w:tr>
      <w:tr w:rsidR="00250067" w:rsidRPr="00250067" w:rsidTr="00B95A45">
        <w:trPr>
          <w:trHeight w:val="35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CA5C91" w:rsidRDefault="00250067" w:rsidP="006C2F98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 w:rsidRPr="00CA5C91">
              <w:rPr>
                <w:sz w:val="24"/>
                <w:szCs w:val="24"/>
                <w:lang w:eastAsia="en-US"/>
              </w:rPr>
              <w:t>Ответственный</w:t>
            </w:r>
            <w:r w:rsidRPr="00CA5C91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за</w:t>
            </w:r>
            <w:r w:rsidRPr="00CA5C91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реализацию</w:t>
            </w:r>
            <w:r w:rsidRPr="00CA5C91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A5C91">
              <w:rPr>
                <w:sz w:val="24"/>
                <w:szCs w:val="24"/>
                <w:lang w:eastAsia="en-US"/>
              </w:rPr>
              <w:t>(министерство сельского хозяйства и продовольствия Кировской области, управление ветеринарии Кировской области)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B95A45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реализации – </w:t>
            </w:r>
            <w:r w:rsidR="00250067" w:rsidRPr="00CA5C91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250067" w:rsidRPr="00250067" w:rsidTr="00B95A45">
        <w:trPr>
          <w:trHeight w:val="28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rPr>
                <w:sz w:val="24"/>
                <w:szCs w:val="24"/>
                <w:lang w:eastAsia="en-US"/>
              </w:rPr>
            </w:pPr>
            <w:r w:rsidRPr="00250067">
              <w:rPr>
                <w:color w:val="000000"/>
                <w:spacing w:val="-2"/>
                <w:sz w:val="24"/>
                <w:szCs w:val="24"/>
              </w:rPr>
              <w:t>Задача «</w:t>
            </w:r>
            <w:r w:rsidRPr="00250067">
              <w:rPr>
                <w:sz w:val="24"/>
                <w:szCs w:val="24"/>
                <w:lang w:eastAsia="en-US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  <w:r w:rsidRPr="00250067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jc w:val="both"/>
              <w:rPr>
                <w:sz w:val="24"/>
                <w:szCs w:val="24"/>
              </w:rPr>
            </w:pPr>
            <w:r w:rsidRPr="00250067">
              <w:rPr>
                <w:sz w:val="24"/>
                <w:szCs w:val="24"/>
              </w:rPr>
              <w:t>Обеспечено необходимое условие для экспорта продукции агропромышленного комплекса – проведение исследований сельскохозяйственной продукции в аккредитованных ветеринарных лабораториях.</w:t>
            </w:r>
          </w:p>
          <w:p w:rsidR="00250067" w:rsidRPr="00250067" w:rsidRDefault="00250067" w:rsidP="00250067">
            <w:pPr>
              <w:jc w:val="both"/>
              <w:rPr>
                <w:sz w:val="24"/>
                <w:szCs w:val="24"/>
              </w:rPr>
            </w:pPr>
            <w:r w:rsidRPr="00250067">
              <w:rPr>
                <w:sz w:val="24"/>
                <w:szCs w:val="24"/>
              </w:rPr>
              <w:t>Обеспечена аккредитация и (или) расширение области аккредитации в национальной системе аккредитации ветеринарных лабораторий, подведомственных управлению ветеринарии Кировской области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67" w:rsidRPr="00250067" w:rsidRDefault="00250067" w:rsidP="00250067">
            <w:pPr>
              <w:widowControl w:val="0"/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lang w:eastAsia="en-US"/>
              </w:rPr>
            </w:pPr>
            <w:r w:rsidRPr="00250067">
              <w:rPr>
                <w:rFonts w:eastAsia="Calibri"/>
                <w:sz w:val="24"/>
                <w:szCs w:val="24"/>
                <w:lang w:eastAsia="en-US"/>
              </w:rPr>
              <w:t>доля аккредитованных ветеринарных лабораторий от их общего количества</w:t>
            </w:r>
          </w:p>
        </w:tc>
      </w:tr>
    </w:tbl>
    <w:p w:rsidR="00B95A45" w:rsidRDefault="00B95A45" w:rsidP="00067E12">
      <w:pPr>
        <w:pStyle w:val="a9"/>
        <w:widowControl w:val="0"/>
        <w:shd w:val="clear" w:color="auto" w:fill="FFFFFF"/>
        <w:tabs>
          <w:tab w:val="left" w:pos="2127"/>
          <w:tab w:val="left" w:pos="11057"/>
        </w:tabs>
        <w:spacing w:after="480"/>
        <w:ind w:left="851" w:right="-598"/>
        <w:outlineLvl w:val="0"/>
        <w:rPr>
          <w:b/>
          <w:bCs/>
          <w:sz w:val="48"/>
          <w:szCs w:val="48"/>
          <w:lang w:eastAsia="en-US"/>
        </w:rPr>
      </w:pPr>
    </w:p>
    <w:p w:rsidR="00067E12" w:rsidRPr="00B95A45" w:rsidRDefault="00067E12" w:rsidP="00067E12">
      <w:pPr>
        <w:pStyle w:val="a9"/>
        <w:widowControl w:val="0"/>
        <w:shd w:val="clear" w:color="auto" w:fill="FFFFFF"/>
        <w:tabs>
          <w:tab w:val="left" w:pos="2127"/>
          <w:tab w:val="left" w:pos="11057"/>
        </w:tabs>
        <w:spacing w:after="480"/>
        <w:ind w:left="851" w:right="-598"/>
        <w:outlineLvl w:val="0"/>
        <w:rPr>
          <w:b/>
          <w:bCs/>
          <w:sz w:val="48"/>
          <w:szCs w:val="48"/>
          <w:lang w:eastAsia="en-US"/>
        </w:rPr>
      </w:pPr>
    </w:p>
    <w:p w:rsidR="00250067" w:rsidRPr="006C2F98" w:rsidRDefault="006C2F98" w:rsidP="00067E1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2127"/>
          <w:tab w:val="left" w:pos="11057"/>
        </w:tabs>
        <w:spacing w:after="480"/>
        <w:ind w:left="567" w:right="-598" w:hanging="425"/>
        <w:outlineLvl w:val="0"/>
        <w:rPr>
          <w:b/>
          <w:bCs/>
          <w:szCs w:val="28"/>
          <w:lang w:eastAsia="en-US"/>
        </w:rPr>
      </w:pPr>
      <w:r w:rsidRPr="006C2F98">
        <w:rPr>
          <w:b/>
          <w:bCs/>
          <w:szCs w:val="28"/>
          <w:lang w:eastAsia="en-US"/>
        </w:rPr>
        <w:lastRenderedPageBreak/>
        <w:t>Финансовое обеспечение Г</w:t>
      </w:r>
      <w:r w:rsidR="00250067" w:rsidRPr="006C2F98">
        <w:rPr>
          <w:b/>
          <w:bCs/>
          <w:szCs w:val="28"/>
          <w:lang w:eastAsia="en-US"/>
        </w:rPr>
        <w:t>осударственной программы с детализацией по главным распорядителям средств областного бюджета</w:t>
      </w:r>
    </w:p>
    <w:tbl>
      <w:tblPr>
        <w:tblStyle w:val="TableNormal11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0"/>
        <w:gridCol w:w="1135"/>
        <w:gridCol w:w="1276"/>
        <w:gridCol w:w="1276"/>
        <w:gridCol w:w="1275"/>
        <w:gridCol w:w="1276"/>
        <w:gridCol w:w="1275"/>
        <w:gridCol w:w="1276"/>
        <w:gridCol w:w="1275"/>
      </w:tblGrid>
      <w:tr w:rsidR="00250067" w:rsidRPr="006C2F98" w:rsidTr="00B95A45">
        <w:trPr>
          <w:cantSplit/>
          <w:trHeight w:val="611"/>
          <w:tblHeader/>
        </w:trPr>
        <w:tc>
          <w:tcPr>
            <w:tcW w:w="426" w:type="dxa"/>
            <w:vMerge w:val="restart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0" w:type="dxa"/>
            <w:vMerge w:val="restart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государственной программы (комплексной программы), структурного элемента, источник финансирования, ответственный исполнитель, соисполнитель</w:t>
            </w:r>
          </w:p>
        </w:tc>
        <w:tc>
          <w:tcPr>
            <w:tcW w:w="10064" w:type="dxa"/>
            <w:gridSpan w:val="8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Объем финансового обеспечения 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</w:t>
            </w:r>
            <w:r w:rsidRPr="006C2F98">
              <w:rPr>
                <w:rFonts w:ascii="Times New Roman" w:hAnsi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годам</w:t>
            </w:r>
            <w:r w:rsidRPr="006C2F98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реализации</w:t>
            </w:r>
            <w:r w:rsidRPr="006C2F98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(тыс.</w:t>
            </w:r>
            <w:r w:rsidRPr="006C2F98">
              <w:rPr>
                <w:rFonts w:ascii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рублей)</w:t>
            </w:r>
          </w:p>
        </w:tc>
      </w:tr>
      <w:tr w:rsidR="00250067" w:rsidRPr="006C2F98" w:rsidTr="00B95A45">
        <w:trPr>
          <w:cantSplit/>
          <w:trHeight w:val="335"/>
          <w:tblHeader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820" w:type="dxa"/>
            <w:vMerge/>
          </w:tcPr>
          <w:p w:rsidR="00250067" w:rsidRPr="006C2F98" w:rsidRDefault="00250067" w:rsidP="0025006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position w:val="-8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position w:val="-8"/>
                <w:sz w:val="24"/>
                <w:szCs w:val="24"/>
                <w:lang w:eastAsia="en-US"/>
              </w:rPr>
              <w:t>2024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position w:val="-8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250067" w:rsidRPr="006C2F98" w:rsidRDefault="00250067" w:rsidP="00250067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2025 </w:t>
            </w:r>
          </w:p>
          <w:p w:rsidR="00250067" w:rsidRPr="006C2F98" w:rsidRDefault="00250067" w:rsidP="00250067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2028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2029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2030</w:t>
            </w:r>
          </w:p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proofErr w:type="spellEnd"/>
            <w:r w:rsidRPr="006C2F98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250067" w:rsidRPr="006C2F98" w:rsidRDefault="00250067" w:rsidP="002500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844"/>
        </w:trPr>
        <w:tc>
          <w:tcPr>
            <w:tcW w:w="426" w:type="dxa"/>
            <w:vMerge w:val="restart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Государственная</w:t>
            </w:r>
            <w:r w:rsidRPr="006C2F9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программа </w:t>
            </w:r>
            <w:r w:rsidRPr="006C2F9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Кировской области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«Обеспече</w:t>
            </w:r>
            <w:r w:rsid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ние ветеринарного благополучия» –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всего 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434 248,80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402 904,30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393 312,10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2 687 582,00</w:t>
            </w:r>
          </w:p>
        </w:tc>
      </w:tr>
      <w:tr w:rsidR="00250067" w:rsidRPr="006C2F98" w:rsidTr="00B95A45">
        <w:trPr>
          <w:cantSplit/>
          <w:trHeight w:val="175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78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</w:tr>
      <w:tr w:rsidR="00250067" w:rsidRPr="006C2F98" w:rsidTr="00B95A45">
        <w:trPr>
          <w:cantSplit/>
          <w:trHeight w:val="178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414 968,50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402 904,30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393 312,10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2 668 301,70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414 968,50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402 904,30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393 312,10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364 279,20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2 668 301,70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министерство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строительства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250067" w:rsidRPr="006C2F98" w:rsidRDefault="00250067" w:rsidP="006C2F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 w:val="restart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Комплекс процессных мероприятий  «Предупреждение и ликвидация болезней животных»</w:t>
            </w:r>
            <w:r w:rsidR="00CA5C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– </w:t>
            </w:r>
            <w:r w:rsidR="00CA5C91"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334 220,10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335 429,00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336 334,90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2 142 905,60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334 220,10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335 429,00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336 334,90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2 142 905,60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334 220,10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335 429,00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336 334,90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284 230,40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2 142 905,60</w:t>
            </w:r>
          </w:p>
        </w:tc>
      </w:tr>
      <w:tr w:rsidR="00CA5C91" w:rsidRPr="006C2F98" w:rsidTr="00B95A45">
        <w:trPr>
          <w:cantSplit/>
          <w:trHeight w:val="183"/>
        </w:trPr>
        <w:tc>
          <w:tcPr>
            <w:tcW w:w="426" w:type="dxa"/>
            <w:vMerge w:val="restart"/>
          </w:tcPr>
          <w:p w:rsidR="00CA5C91" w:rsidRPr="006C2F98" w:rsidRDefault="00CA5C91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A5C91" w:rsidRPr="006C2F98" w:rsidRDefault="00CA5C91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омплекс процессных мероприятий </w:t>
            </w: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«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Содержание скотомогильников и ликвидация закрытых скотомогильников</w:t>
            </w: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–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22 671,00</w:t>
            </w: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19 389,00</w:t>
            </w: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8 889,00</w:t>
            </w:r>
          </w:p>
        </w:tc>
        <w:tc>
          <w:tcPr>
            <w:tcW w:w="1275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</w:tcPr>
          <w:p w:rsidR="00CA5C91" w:rsidRPr="006C2F98" w:rsidRDefault="00CA5C91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53 789,00</w:t>
            </w:r>
          </w:p>
        </w:tc>
      </w:tr>
      <w:tr w:rsidR="00CA5C91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CA5C91" w:rsidRPr="006C2F98" w:rsidRDefault="00CA5C91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5C91" w:rsidRPr="006C2F98" w:rsidRDefault="00CA5C91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22 671,00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19 389,00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8 889,00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  <w:vAlign w:val="center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53 789,00</w:t>
            </w:r>
          </w:p>
        </w:tc>
      </w:tr>
      <w:tr w:rsidR="00CA5C91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CA5C91" w:rsidRPr="006C2F98" w:rsidRDefault="00CA5C91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CA5C91" w:rsidRPr="006C2F98" w:rsidRDefault="00CA5C91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A5C91" w:rsidRPr="006C2F98" w:rsidRDefault="00CA5C91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22 671,00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19 389,00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8 889,00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710,00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53 789,00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 w:val="restart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Комплекс процессных мероприятий  «Управление и реализация государственной политики в сфере ветеринарии</w:t>
            </w:r>
            <w:r w:rsidRPr="006C2F98">
              <w:rPr>
                <w:rFonts w:ascii="Times New Roman" w:hAnsi="Times New Roman"/>
                <w:b/>
                <w:i/>
                <w:szCs w:val="28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 области обращения с животными</w:t>
            </w: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»</w:t>
            </w:r>
            <w:r w:rsidR="00CA5C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– </w:t>
            </w:r>
            <w:r w:rsidR="00CA5C91"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48 082,60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48 086,30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48 088,20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327 279,90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48 086,30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48 088,20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327 279,90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48 086,30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48 088,20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45 755,70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327 279,90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 w:val="restart"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Региональный проект</w:t>
            </w:r>
            <w:r w:rsidRPr="006C2F98">
              <w:rPr>
                <w:rFonts w:ascii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«Развитие государственной ветеринарной службы Кировской области» </w:t>
            </w:r>
            <w:r w:rsidR="00CA5C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="00CA5C91"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9 800,00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</w:tcPr>
          <w:p w:rsidR="00250067" w:rsidRPr="006C2F98" w:rsidRDefault="00250067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144 132,40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144 132,40</w:t>
            </w:r>
          </w:p>
        </w:tc>
      </w:tr>
      <w:tr w:rsidR="00250067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250067" w:rsidRPr="006C2F98" w:rsidRDefault="00250067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250067" w:rsidRPr="006C2F98" w:rsidRDefault="00250067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33 583,10</w:t>
            </w:r>
          </w:p>
        </w:tc>
        <w:tc>
          <w:tcPr>
            <w:tcW w:w="1275" w:type="dxa"/>
            <w:vAlign w:val="center"/>
          </w:tcPr>
          <w:p w:rsidR="00250067" w:rsidRPr="006C2F98" w:rsidRDefault="00250067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144 132,40</w:t>
            </w: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 w:val="restart"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Региональный проект «Развитие экспорта продукции агропромышленного комплекса в Кировской области»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– </w:t>
            </w:r>
            <w:r w:rsidRPr="006C2F9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19 475,10</w:t>
            </w: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95A45" w:rsidRPr="006C2F98" w:rsidRDefault="00B95A45" w:rsidP="00CA5C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19 475,10</w:t>
            </w: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19 280,30</w:t>
            </w: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shd w:val="clear" w:color="auto" w:fill="FFFFFF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бюджет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194,80</w:t>
            </w: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том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5A45" w:rsidRPr="006C2F98" w:rsidTr="00B95A45">
        <w:trPr>
          <w:cantSplit/>
          <w:trHeight w:val="183"/>
        </w:trPr>
        <w:tc>
          <w:tcPr>
            <w:tcW w:w="426" w:type="dxa"/>
            <w:vMerge/>
          </w:tcPr>
          <w:p w:rsidR="00B95A45" w:rsidRPr="006C2F98" w:rsidRDefault="00B95A45" w:rsidP="00250067">
            <w:pPr>
              <w:shd w:val="clear" w:color="auto" w:fill="FFFFFF"/>
              <w:tabs>
                <w:tab w:val="left" w:pos="5675"/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95A45" w:rsidRPr="006C2F98" w:rsidRDefault="00B95A45" w:rsidP="00250067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ветеринарии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Кировской</w:t>
            </w:r>
            <w:proofErr w:type="spellEnd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2F98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</w:tcPr>
          <w:p w:rsidR="00B95A45" w:rsidRPr="006C2F98" w:rsidRDefault="00B95A45" w:rsidP="002500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C2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194,80</w:t>
            </w:r>
          </w:p>
        </w:tc>
      </w:tr>
    </w:tbl>
    <w:p w:rsidR="00250067" w:rsidRPr="00250067" w:rsidRDefault="00250067" w:rsidP="00CA5C91">
      <w:pPr>
        <w:widowControl w:val="0"/>
        <w:shd w:val="clear" w:color="auto" w:fill="FFFFFF"/>
        <w:tabs>
          <w:tab w:val="left" w:pos="2127"/>
          <w:tab w:val="left" w:pos="11057"/>
        </w:tabs>
        <w:ind w:left="284"/>
        <w:jc w:val="center"/>
        <w:outlineLvl w:val="0"/>
        <w:rPr>
          <w:b/>
          <w:bCs/>
          <w:sz w:val="72"/>
          <w:szCs w:val="72"/>
          <w:lang w:eastAsia="en-US"/>
        </w:rPr>
      </w:pPr>
    </w:p>
    <w:p w:rsidR="006E04DB" w:rsidRPr="006E04DB" w:rsidRDefault="00B95A45" w:rsidP="00B95A45">
      <w:pPr>
        <w:jc w:val="center"/>
        <w:rPr>
          <w:szCs w:val="28"/>
        </w:rPr>
      </w:pPr>
      <w:r>
        <w:t>___________</w:t>
      </w:r>
    </w:p>
    <w:sectPr w:rsidR="006E04DB" w:rsidRPr="006E04DB" w:rsidSect="00250067"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FE" w:rsidRDefault="007C77FE" w:rsidP="00F46549">
      <w:r>
        <w:separator/>
      </w:r>
    </w:p>
  </w:endnote>
  <w:endnote w:type="continuationSeparator" w:id="0">
    <w:p w:rsidR="007C77FE" w:rsidRDefault="007C77FE" w:rsidP="00F4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FE" w:rsidRDefault="007C77FE" w:rsidP="00F46549">
      <w:r>
        <w:separator/>
      </w:r>
    </w:p>
  </w:footnote>
  <w:footnote w:type="continuationSeparator" w:id="0">
    <w:p w:rsidR="007C77FE" w:rsidRDefault="007C77FE" w:rsidP="00F4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9473"/>
      <w:docPartObj>
        <w:docPartGallery w:val="Page Numbers (Top of Page)"/>
        <w:docPartUnique/>
      </w:docPartObj>
    </w:sdtPr>
    <w:sdtContent>
      <w:p w:rsidR="00AD2E91" w:rsidRDefault="00AD2E91">
        <w:pPr>
          <w:pStyle w:val="a5"/>
          <w:jc w:val="center"/>
        </w:pPr>
        <w:r w:rsidRPr="00F46549">
          <w:rPr>
            <w:sz w:val="24"/>
            <w:szCs w:val="24"/>
          </w:rPr>
          <w:fldChar w:fldCharType="begin"/>
        </w:r>
        <w:r w:rsidRPr="00F46549">
          <w:rPr>
            <w:sz w:val="24"/>
            <w:szCs w:val="24"/>
          </w:rPr>
          <w:instrText>PAGE   \* MERGEFORMAT</w:instrText>
        </w:r>
        <w:r w:rsidRPr="00F46549">
          <w:rPr>
            <w:sz w:val="24"/>
            <w:szCs w:val="24"/>
          </w:rPr>
          <w:fldChar w:fldCharType="separate"/>
        </w:r>
        <w:r w:rsidR="00177A33">
          <w:rPr>
            <w:noProof/>
            <w:sz w:val="24"/>
            <w:szCs w:val="24"/>
          </w:rPr>
          <w:t>8</w:t>
        </w:r>
        <w:r w:rsidRPr="00F46549">
          <w:rPr>
            <w:sz w:val="24"/>
            <w:szCs w:val="24"/>
          </w:rPr>
          <w:fldChar w:fldCharType="end"/>
        </w:r>
      </w:p>
    </w:sdtContent>
  </w:sdt>
  <w:p w:rsidR="00AD2E91" w:rsidRDefault="00AD2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91" w:rsidRPr="00B95A45" w:rsidRDefault="00AD2E91" w:rsidP="00250067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91" w:rsidRPr="00B95A45" w:rsidRDefault="00AD2E91" w:rsidP="00250067">
    <w:pPr>
      <w:pStyle w:val="a5"/>
      <w:jc w:val="center"/>
      <w:rPr>
        <w:sz w:val="24"/>
        <w:szCs w:val="24"/>
      </w:rPr>
    </w:pPr>
    <w:r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E4FA9"/>
    <w:multiLevelType w:val="hybridMultilevel"/>
    <w:tmpl w:val="BFEE8B58"/>
    <w:lvl w:ilvl="0" w:tplc="558076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5ABB"/>
    <w:multiLevelType w:val="multilevel"/>
    <w:tmpl w:val="F6860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DB"/>
    <w:rsid w:val="00037603"/>
    <w:rsid w:val="00067E12"/>
    <w:rsid w:val="000C7B96"/>
    <w:rsid w:val="00100BDD"/>
    <w:rsid w:val="00177A33"/>
    <w:rsid w:val="00250067"/>
    <w:rsid w:val="003F058B"/>
    <w:rsid w:val="00601461"/>
    <w:rsid w:val="00661367"/>
    <w:rsid w:val="006C2F98"/>
    <w:rsid w:val="006E04DB"/>
    <w:rsid w:val="007C77FE"/>
    <w:rsid w:val="00811612"/>
    <w:rsid w:val="008B6A88"/>
    <w:rsid w:val="00943BD0"/>
    <w:rsid w:val="00AD2E91"/>
    <w:rsid w:val="00B25131"/>
    <w:rsid w:val="00B95A45"/>
    <w:rsid w:val="00CA5C91"/>
    <w:rsid w:val="00D5518D"/>
    <w:rsid w:val="00D65D8C"/>
    <w:rsid w:val="00F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DF2A8-EA8E-43F1-AAD0-64E75AF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9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C7B96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7B96"/>
    <w:pPr>
      <w:keepNext/>
      <w:ind w:firstLine="6804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C7B96"/>
    <w:pPr>
      <w:keepNext/>
      <w:spacing w:line="480" w:lineRule="auto"/>
      <w:ind w:firstLine="5103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C7B96"/>
    <w:pPr>
      <w:keepNext/>
      <w:spacing w:line="480" w:lineRule="auto"/>
      <w:ind w:left="5103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C7B96"/>
    <w:pPr>
      <w:keepNext/>
      <w:ind w:firstLine="142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C7B96"/>
    <w:pPr>
      <w:keepNext/>
      <w:ind w:firstLine="4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7B96"/>
    <w:pPr>
      <w:keepNext/>
      <w:ind w:firstLine="567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C7B96"/>
    <w:pPr>
      <w:keepNext/>
      <w:spacing w:before="240"/>
      <w:ind w:firstLine="720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C7B96"/>
    <w:pPr>
      <w:keepNext/>
      <w:spacing w:before="240"/>
      <w:ind w:firstLine="567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7B9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B9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C7B9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C7B9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C7B9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C7B9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C7B9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0C7B9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0C7B96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0C7B96"/>
    <w:pPr>
      <w:widowControl w:val="0"/>
      <w:spacing w:before="120" w:after="120"/>
    </w:pPr>
    <w:rPr>
      <w:b/>
      <w:sz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0C7B9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549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6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549"/>
    <w:rPr>
      <w:sz w:val="28"/>
      <w:lang w:eastAsia="ru-RU"/>
    </w:rPr>
  </w:style>
  <w:style w:type="paragraph" w:styleId="a9">
    <w:name w:val="List Paragraph"/>
    <w:basedOn w:val="a"/>
    <w:uiPriority w:val="34"/>
    <w:qFormat/>
    <w:rsid w:val="00B25131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250067"/>
    <w:rPr>
      <w:rFonts w:ascii="Calibri" w:eastAsia="Calibri" w:hAnsi="Calibri" w:cs="Calibr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500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5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A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422</cp:lastModifiedBy>
  <cp:revision>9</cp:revision>
  <cp:lastPrinted>2023-12-13T11:10:00Z</cp:lastPrinted>
  <dcterms:created xsi:type="dcterms:W3CDTF">2023-11-22T08:56:00Z</dcterms:created>
  <dcterms:modified xsi:type="dcterms:W3CDTF">2023-12-18T12:28:00Z</dcterms:modified>
</cp:coreProperties>
</file>